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581C" w14:textId="77777777" w:rsidR="000339C6" w:rsidRPr="00A21E39" w:rsidRDefault="000339C6" w:rsidP="000339C6">
      <w:pPr>
        <w:ind w:left="4956"/>
        <w:jc w:val="center"/>
        <w:rPr>
          <w:rFonts w:ascii="Times New Roman" w:hAnsi="Times New Roman" w:cs="Times New Roman"/>
          <w:color w:val="FFFFFF" w:themeColor="background1"/>
          <w:kern w:val="2"/>
          <w:sz w:val="24"/>
          <w:szCs w:val="24"/>
          <w:lang w:val="uz-Latn-UZ"/>
          <w14:ligatures w14:val="standardContextual"/>
        </w:rPr>
      </w:pPr>
      <w:r w:rsidRPr="00A21E39">
        <w:rPr>
          <w:rFonts w:ascii="Times New Roman" w:hAnsi="Times New Roman" w:cs="Times New Roman"/>
          <w:kern w:val="2"/>
          <w:sz w:val="24"/>
          <w:szCs w:val="24"/>
          <w:lang w:val="uz-Latn-UZ"/>
          <w14:ligatures w14:val="standardContextual"/>
        </w:rPr>
        <w:t xml:space="preserve">Bank boshqaruvining 2024-yil 6-noyabrdagi 639-sonli qarori bilan tasdiqlangan “Oʻzsanoatqurilishbank” ATBda chakana bank xizmatlarini koʻrsatish boʻyicha yoʻriqnomaga kiritilayotgan oʻzgartirish va qo‘shimchalarga </w:t>
      </w:r>
      <w:r w:rsidRPr="00A21E39">
        <w:rPr>
          <w:rFonts w:ascii="Times New Roman" w:hAnsi="Times New Roman" w:cs="Times New Roman"/>
          <w:kern w:val="2"/>
          <w:sz w:val="24"/>
          <w:szCs w:val="24"/>
          <w:lang w:val="uz-Latn-UZ"/>
          <w14:ligatures w14:val="standardContextual"/>
        </w:rPr>
        <w:br/>
      </w:r>
      <w:r>
        <w:rPr>
          <w:rFonts w:ascii="Times New Roman" w:hAnsi="Times New Roman" w:cs="Times New Roman"/>
          <w:kern w:val="2"/>
          <w:sz w:val="24"/>
          <w:szCs w:val="24"/>
          <w:lang w:val="uz-Latn-UZ"/>
          <w14:ligatures w14:val="standardContextual"/>
        </w:rPr>
        <w:t>2</w:t>
      </w:r>
      <w:r w:rsidRPr="00A21E39">
        <w:rPr>
          <w:rFonts w:ascii="Times New Roman" w:hAnsi="Times New Roman" w:cs="Times New Roman"/>
          <w:kern w:val="2"/>
          <w:sz w:val="24"/>
          <w:szCs w:val="24"/>
          <w:lang w:val="uz-Latn-UZ"/>
          <w14:ligatures w14:val="standardContextual"/>
        </w:rPr>
        <w:t>-ILOVA</w:t>
      </w:r>
    </w:p>
    <w:p w14:paraId="1AD91074" w14:textId="77777777" w:rsidR="000339C6" w:rsidRPr="00A21E39" w:rsidRDefault="000339C6" w:rsidP="000339C6">
      <w:pPr>
        <w:jc w:val="both"/>
        <w:rPr>
          <w:rFonts w:ascii="Times New Roman" w:hAnsi="Times New Roman" w:cs="Times New Roman"/>
          <w:kern w:val="2"/>
          <w:sz w:val="24"/>
          <w:szCs w:val="24"/>
          <w:lang w:val="uz-Latn-UZ"/>
          <w14:ligatures w14:val="standardContextual"/>
        </w:rPr>
      </w:pPr>
    </w:p>
    <w:tbl>
      <w:tblPr>
        <w:tblpPr w:leftFromText="180" w:rightFromText="180" w:vertAnchor="text" w:horzAnchor="page" w:tblpX="6282" w:tblpY="-304"/>
        <w:tblW w:w="0" w:type="auto"/>
        <w:tblLook w:val="04A0" w:firstRow="1" w:lastRow="0" w:firstColumn="1" w:lastColumn="0" w:noHBand="0" w:noVBand="1"/>
      </w:tblPr>
      <w:tblGrid>
        <w:gridCol w:w="5239"/>
      </w:tblGrid>
      <w:tr w:rsidR="000339C6" w:rsidRPr="00A21E39" w14:paraId="72497166" w14:textId="77777777" w:rsidTr="00074534">
        <w:trPr>
          <w:trHeight w:val="1064"/>
        </w:trPr>
        <w:tc>
          <w:tcPr>
            <w:tcW w:w="5239" w:type="dxa"/>
            <w:shd w:val="clear" w:color="auto" w:fill="auto"/>
          </w:tcPr>
          <w:p w14:paraId="1458E34C"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p>
          <w:p w14:paraId="31149415"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r w:rsidRPr="001B688A">
              <w:rPr>
                <w:rFonts w:ascii="Times New Roman" w:eastAsia="Times New Roman" w:hAnsi="Times New Roman" w:cs="Times New Roman"/>
                <w:bCs/>
                <w:noProof/>
                <w:sz w:val="24"/>
                <w:szCs w:val="24"/>
                <w:lang w:val="uz-Latn-UZ" w:eastAsia="ru-RU"/>
              </w:rPr>
              <w:t xml:space="preserve">“O‘zsanoatqurilishbank” ATBda chakana bank xizmatlarini ko‘rsatish bo‘yicha Yo’riqnomaning </w:t>
            </w:r>
          </w:p>
          <w:p w14:paraId="7D81A951" w14:textId="77777777" w:rsidR="000339C6" w:rsidRPr="00A21E39" w:rsidRDefault="000339C6" w:rsidP="00074534">
            <w:pPr>
              <w:spacing w:after="200" w:line="276" w:lineRule="auto"/>
              <w:jc w:val="center"/>
              <w:rPr>
                <w:rFonts w:ascii="Times New Roman" w:eastAsia="Calibri" w:hAnsi="Times New Roman" w:cs="Times New Roman"/>
                <w:sz w:val="26"/>
                <w:szCs w:val="26"/>
                <w:lang w:val="uz-Latn-UZ"/>
              </w:rPr>
            </w:pPr>
            <w:r w:rsidRPr="001B688A">
              <w:rPr>
                <w:rFonts w:ascii="Times New Roman" w:eastAsia="Calibri" w:hAnsi="Times New Roman" w:cs="Times New Roman"/>
                <w:bCs/>
                <w:sz w:val="24"/>
                <w:szCs w:val="24"/>
                <w:lang w:val="uz-Latn-UZ"/>
              </w:rPr>
              <w:t>14-ILOVASI</w:t>
            </w:r>
          </w:p>
        </w:tc>
      </w:tr>
    </w:tbl>
    <w:p w14:paraId="06904254"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74D561F"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1CEDD9A7"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BC38ED7"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 xml:space="preserve">                                              </w:t>
      </w:r>
    </w:p>
    <w:p w14:paraId="484BD0A1"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OMMAVIY OFERTA</w:t>
      </w:r>
    </w:p>
    <w:p w14:paraId="1F8F9A84"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w:t>
      </w:r>
      <w:r w:rsidRPr="00A21E39">
        <w:rPr>
          <w:rFonts w:ascii="Times New Roman" w:eastAsia="Calibri" w:hAnsi="Times New Roman" w:cs="Times New Roman"/>
          <w:sz w:val="26"/>
          <w:szCs w:val="26"/>
          <w:lang w:val="uz-Latn-UZ"/>
        </w:rPr>
        <w:t>Omonat hisobvaragʻini ochish yuzasidan Ommaviy oferta shartnomasi</w:t>
      </w:r>
      <w:r w:rsidRPr="00A21E39">
        <w:rPr>
          <w:rFonts w:ascii="Times New Roman" w:eastAsia="Calibri" w:hAnsi="Times New Roman" w:cs="Times New Roman"/>
          <w:b/>
          <w:sz w:val="26"/>
          <w:szCs w:val="26"/>
          <w:lang w:val="uz-Latn-UZ"/>
        </w:rPr>
        <w:t>)</w:t>
      </w:r>
    </w:p>
    <w:p w14:paraId="63276E40"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7ABD8535"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53AC3B0A" w14:textId="65520178"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1161C0FB"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10"/>
          <w:szCs w:val="10"/>
          <w:lang w:val="uz-Latn-UZ"/>
        </w:rPr>
      </w:pPr>
    </w:p>
    <w:p w14:paraId="6E35288F" w14:textId="77777777" w:rsidR="000339C6" w:rsidRPr="00A21E39" w:rsidRDefault="000339C6" w:rsidP="000339C6">
      <w:pPr>
        <w:numPr>
          <w:ilvl w:val="0"/>
          <w:numId w:val="2"/>
        </w:numPr>
        <w:spacing w:after="0" w:line="276" w:lineRule="auto"/>
        <w:ind w:left="709" w:hanging="349"/>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Oferta predmeti</w:t>
      </w:r>
    </w:p>
    <w:p w14:paraId="0861EBD1" w14:textId="77777777" w:rsidR="000339C6" w:rsidRPr="00A21E39" w:rsidRDefault="000339C6" w:rsidP="000339C6">
      <w:pPr>
        <w:spacing w:after="0"/>
        <w:ind w:left="709"/>
        <w:contextualSpacing/>
        <w:rPr>
          <w:rFonts w:ascii="Times New Roman" w:hAnsi="Times New Roman" w:cs="Times New Roman"/>
          <w:b/>
          <w:sz w:val="10"/>
          <w:szCs w:val="10"/>
          <w:lang w:val="uz-Latn-UZ"/>
        </w:rPr>
      </w:pPr>
    </w:p>
    <w:p w14:paraId="2FA059C3"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1.1.</w:t>
      </w:r>
      <w:r w:rsidRPr="00A21E39">
        <w:rPr>
          <w:rFonts w:ascii="Times New Roman" w:eastAsia="Calibri" w:hAnsi="Times New Roman" w:cs="Times New Roman"/>
          <w:sz w:val="26"/>
          <w:szCs w:val="26"/>
          <w:lang w:val="uz-Latn-UZ"/>
        </w:rPr>
        <w:tab/>
        <w:t xml:space="preserve"> 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35A06774"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1.2.</w:t>
      </w:r>
      <w:r w:rsidRPr="00A21E39">
        <w:rPr>
          <w:rFonts w:ascii="Times New Roman" w:eastAsia="Calibri" w:hAnsi="Times New Roman" w:cs="Times New Roman"/>
          <w:sz w:val="26"/>
          <w:szCs w:val="26"/>
          <w:lang w:val="uz-Latn-UZ"/>
        </w:rPr>
        <w:t xml:space="preserve"> 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60D3FF01" w14:textId="77777777" w:rsidR="00B22222" w:rsidRPr="00A21E39" w:rsidRDefault="00B22222"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5ADB04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53502CD1" w14:textId="77777777" w:rsidR="000339C6" w:rsidRPr="00A21E39" w:rsidRDefault="000339C6" w:rsidP="000339C6">
      <w:pPr>
        <w:widowControl w:val="0"/>
        <w:tabs>
          <w:tab w:val="left" w:pos="284"/>
        </w:tabs>
        <w:autoSpaceDE w:val="0"/>
        <w:autoSpaceDN w:val="0"/>
        <w:spacing w:after="0" w:line="240" w:lineRule="auto"/>
        <w:ind w:left="2520" w:right="3968"/>
        <w:contextualSpacing/>
        <w:outlineLvl w:val="0"/>
        <w:rPr>
          <w:rFonts w:ascii="Times New Roman" w:eastAsia="Times New Roman" w:hAnsi="Times New Roman" w:cs="Times New Roman"/>
          <w:b/>
          <w:bCs/>
          <w:sz w:val="26"/>
          <w:szCs w:val="26"/>
          <w:lang w:val="uz-Latn-UZ"/>
        </w:rPr>
      </w:pPr>
      <w:r w:rsidRPr="00A21E39">
        <w:rPr>
          <w:rFonts w:ascii="Times New Roman" w:eastAsia="Times New Roman" w:hAnsi="Times New Roman" w:cs="Times New Roman"/>
          <w:b/>
          <w:bCs/>
          <w:sz w:val="26"/>
          <w:szCs w:val="26"/>
          <w:lang w:val="uz-Latn-UZ"/>
        </w:rPr>
        <w:t xml:space="preserve"> 2.Omonatning</w:t>
      </w:r>
      <w:r w:rsidRPr="00A21E39">
        <w:rPr>
          <w:rFonts w:ascii="Times New Roman" w:eastAsia="Times New Roman" w:hAnsi="Times New Roman" w:cs="Times New Roman"/>
          <w:b/>
          <w:bCs/>
          <w:spacing w:val="-4"/>
          <w:sz w:val="26"/>
          <w:szCs w:val="26"/>
          <w:lang w:val="uz-Latn-UZ"/>
        </w:rPr>
        <w:t xml:space="preserve"> </w:t>
      </w:r>
      <w:r w:rsidRPr="00A21E39">
        <w:rPr>
          <w:rFonts w:ascii="Times New Roman" w:eastAsia="Times New Roman" w:hAnsi="Times New Roman" w:cs="Times New Roman"/>
          <w:b/>
          <w:bCs/>
          <w:sz w:val="26"/>
          <w:szCs w:val="26"/>
          <w:lang w:val="uz-Latn-UZ"/>
        </w:rPr>
        <w:t>shartlari</w:t>
      </w:r>
    </w:p>
    <w:p w14:paraId="45D44164" w14:textId="77777777" w:rsidR="000339C6" w:rsidRPr="00A21E39" w:rsidRDefault="000339C6" w:rsidP="000339C6">
      <w:pPr>
        <w:widowControl w:val="0"/>
        <w:tabs>
          <w:tab w:val="left" w:pos="284"/>
        </w:tabs>
        <w:autoSpaceDE w:val="0"/>
        <w:autoSpaceDN w:val="0"/>
        <w:spacing w:after="0" w:line="240" w:lineRule="auto"/>
        <w:ind w:right="3968"/>
        <w:jc w:val="center"/>
        <w:outlineLvl w:val="0"/>
        <w:rPr>
          <w:rFonts w:ascii="Times New Roman" w:eastAsia="Times New Roman" w:hAnsi="Times New Roman" w:cs="Times New Roman"/>
          <w:b/>
          <w:bCs/>
          <w:sz w:val="10"/>
          <w:szCs w:val="10"/>
          <w:lang w:val="uz-Latn-UZ"/>
        </w:rPr>
      </w:pPr>
    </w:p>
    <w:tbl>
      <w:tblPr>
        <w:tblStyle w:val="41"/>
        <w:tblW w:w="9351" w:type="dxa"/>
        <w:tblLayout w:type="fixed"/>
        <w:tblLook w:val="04A0" w:firstRow="1" w:lastRow="0" w:firstColumn="1" w:lastColumn="0" w:noHBand="0" w:noVBand="1"/>
      </w:tblPr>
      <w:tblGrid>
        <w:gridCol w:w="988"/>
        <w:gridCol w:w="8363"/>
      </w:tblGrid>
      <w:tr w:rsidR="000339C6" w:rsidRPr="00A21E39" w14:paraId="13EB39C9" w14:textId="77777777" w:rsidTr="00584EEE">
        <w:tc>
          <w:tcPr>
            <w:tcW w:w="988" w:type="dxa"/>
          </w:tcPr>
          <w:p w14:paraId="7ADD6FA4"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lastRenderedPageBreak/>
              <w:t>2.1.</w:t>
            </w:r>
          </w:p>
        </w:tc>
        <w:tc>
          <w:tcPr>
            <w:tcW w:w="8363" w:type="dxa"/>
          </w:tcPr>
          <w:p w14:paraId="1C10F060" w14:textId="77777777" w:rsidR="000339C6" w:rsidRPr="00A21E39" w:rsidRDefault="000339C6" w:rsidP="00074534">
            <w:pPr>
              <w:rPr>
                <w:rFonts w:ascii="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Omonat</w:t>
            </w:r>
            <w:r w:rsidRPr="00A21E39">
              <w:rPr>
                <w:rFonts w:ascii="Times New Roman" w:hAnsi="Times New Roman" w:cs="Times New Roman"/>
                <w:kern w:val="2"/>
                <w:sz w:val="26"/>
                <w:szCs w:val="26"/>
                <w:lang w:val="uz-Latn-UZ"/>
                <w14:ligatures w14:val="standardContextual"/>
              </w:rPr>
              <w:t xml:space="preserve"> </w:t>
            </w:r>
            <w:r w:rsidRPr="00A21E39">
              <w:rPr>
                <w:rFonts w:ascii="Times New Roman" w:eastAsia="Times New Roman" w:hAnsi="Times New Roman" w:cs="Times New Roman"/>
                <w:b/>
                <w:bCs/>
                <w:kern w:val="2"/>
                <w:sz w:val="26"/>
                <w:szCs w:val="26"/>
                <w:lang w:val="uz-Latn-UZ"/>
                <w14:ligatures w14:val="standardContextual"/>
              </w:rPr>
              <w:t>shartlari</w:t>
            </w:r>
          </w:p>
          <w:p w14:paraId="50E247D9" w14:textId="77777777" w:rsidR="000339C6" w:rsidRPr="00A21E39" w:rsidRDefault="000339C6" w:rsidP="00074534">
            <w:pPr>
              <w:spacing w:after="200" w:line="276" w:lineRule="auto"/>
              <w:rPr>
                <w:rFonts w:ascii="Times New Roman" w:eastAsia="Calibri" w:hAnsi="Times New Roman" w:cs="Times New Roman"/>
                <w:kern w:val="2"/>
                <w:sz w:val="26"/>
                <w:szCs w:val="26"/>
                <w:lang w:val="uz-Latn-UZ"/>
                <w14:ligatures w14:val="standardContextual"/>
              </w:rPr>
            </w:pPr>
          </w:p>
        </w:tc>
      </w:tr>
      <w:tr w:rsidR="000339C6" w:rsidRPr="00A21E39" w14:paraId="202EC78E" w14:textId="77777777" w:rsidTr="00584EEE">
        <w:tc>
          <w:tcPr>
            <w:tcW w:w="988" w:type="dxa"/>
          </w:tcPr>
          <w:p w14:paraId="4214815A"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2.1.1.</w:t>
            </w:r>
          </w:p>
        </w:tc>
        <w:tc>
          <w:tcPr>
            <w:tcW w:w="8363" w:type="dxa"/>
          </w:tcPr>
          <w:p w14:paraId="27B32F6A" w14:textId="00EA5DC9" w:rsidR="000339C6" w:rsidRPr="00A21E39" w:rsidRDefault="005F0A6C" w:rsidP="00074534">
            <w:pPr>
              <w:rPr>
                <w:rFonts w:ascii="Times New Roman" w:eastAsia="Times New Roman" w:hAnsi="Times New Roman" w:cs="Times New Roman"/>
                <w:bCs/>
                <w:kern w:val="2"/>
                <w:sz w:val="26"/>
                <w:szCs w:val="26"/>
                <w:lang w:val="uz-Latn-UZ"/>
                <w14:ligatures w14:val="standardContextual"/>
              </w:rPr>
            </w:pPr>
            <w:proofErr w:type="spellStart"/>
            <w:r w:rsidRPr="004F09C1">
              <w:rPr>
                <w:rFonts w:ascii="Times New Roman" w:eastAsia="Times New Roman" w:hAnsi="Times New Roman"/>
                <w:bCs/>
                <w:sz w:val="26"/>
                <w:szCs w:val="26"/>
              </w:rPr>
              <w:t>Omonat</w:t>
            </w:r>
            <w:proofErr w:type="spellEnd"/>
            <w:r w:rsidRPr="004F09C1">
              <w:rPr>
                <w:rFonts w:ascii="Times New Roman" w:eastAsia="Times New Roman" w:hAnsi="Times New Roman"/>
                <w:bCs/>
                <w:sz w:val="26"/>
                <w:szCs w:val="26"/>
              </w:rPr>
              <w:t xml:space="preserve"> </w:t>
            </w:r>
            <w:proofErr w:type="spellStart"/>
            <w:r w:rsidRPr="004F09C1">
              <w:rPr>
                <w:rFonts w:ascii="Times New Roman" w:eastAsia="Times New Roman" w:hAnsi="Times New Roman"/>
                <w:bCs/>
                <w:sz w:val="26"/>
                <w:szCs w:val="26"/>
                <w:lang w:val="en-US"/>
              </w:rPr>
              <w:t>nomi</w:t>
            </w:r>
            <w:proofErr w:type="spellEnd"/>
            <w:r w:rsidRPr="004F09C1">
              <w:rPr>
                <w:rFonts w:ascii="Times New Roman" w:eastAsia="Times New Roman" w:hAnsi="Times New Roman"/>
                <w:b/>
                <w:sz w:val="26"/>
                <w:szCs w:val="26"/>
              </w:rPr>
              <w:t>:</w:t>
            </w:r>
            <w:r w:rsidRPr="004F09C1">
              <w:rPr>
                <w:rFonts w:ascii="Times New Roman" w:eastAsia="Times New Roman" w:hAnsi="Times New Roman"/>
                <w:b/>
                <w:sz w:val="26"/>
                <w:szCs w:val="26"/>
                <w:lang w:val="en-US"/>
              </w:rPr>
              <w:t xml:space="preserve"> </w:t>
            </w:r>
            <w:r w:rsidR="009C72FC" w:rsidRPr="003A4DA9">
              <w:rPr>
                <w:rFonts w:ascii="Times New Roman" w:hAnsi="Times New Roman"/>
                <w:b/>
                <w:bCs/>
                <w:sz w:val="26"/>
                <w:szCs w:val="26"/>
                <w:lang w:val="uz-Cyrl-UZ"/>
              </w:rPr>
              <w:t>“</w:t>
            </w:r>
            <w:r w:rsidR="009C72FC">
              <w:rPr>
                <w:rFonts w:ascii="Times New Roman" w:hAnsi="Times New Roman"/>
                <w:b/>
                <w:bCs/>
                <w:sz w:val="26"/>
                <w:szCs w:val="26"/>
                <w:lang w:val="uz-Latn-UZ"/>
              </w:rPr>
              <w:t>Sarmoya</w:t>
            </w:r>
            <w:r w:rsidR="009C72FC" w:rsidRPr="003A4DA9">
              <w:rPr>
                <w:rFonts w:ascii="Times New Roman" w:hAnsi="Times New Roman"/>
                <w:b/>
                <w:bCs/>
                <w:sz w:val="26"/>
                <w:szCs w:val="26"/>
                <w:lang w:val="uz-Cyrl-UZ"/>
              </w:rPr>
              <w:t>”</w:t>
            </w:r>
          </w:p>
        </w:tc>
      </w:tr>
      <w:tr w:rsidR="00584EEE" w:rsidRPr="00A21E39" w14:paraId="3EBAFCDB" w14:textId="77777777" w:rsidTr="00584EEE">
        <w:tc>
          <w:tcPr>
            <w:tcW w:w="988" w:type="dxa"/>
          </w:tcPr>
          <w:p w14:paraId="6940645E" w14:textId="11B32B77" w:rsidR="00584EEE" w:rsidRPr="00A21E39" w:rsidRDefault="005F0A6C" w:rsidP="00584EEE">
            <w:pPr>
              <w:jc w:val="center"/>
              <w:rPr>
                <w:rFonts w:ascii="Times New Roman" w:eastAsia="Times New Roman" w:hAnsi="Times New Roman" w:cs="Times New Roman"/>
                <w:b/>
                <w:bCs/>
                <w:kern w:val="2"/>
                <w:sz w:val="26"/>
                <w:szCs w:val="26"/>
                <w:lang w:val="uz-Latn-UZ"/>
                <w14:ligatures w14:val="standardContextual"/>
              </w:rPr>
            </w:pPr>
            <w:r>
              <w:rPr>
                <w:rFonts w:ascii="Times New Roman" w:eastAsia="Times New Roman" w:hAnsi="Times New Roman" w:cs="Times New Roman"/>
                <w:b/>
                <w:bCs/>
                <w:kern w:val="2"/>
                <w:sz w:val="26"/>
                <w:szCs w:val="26"/>
                <w:lang w:val="uz-Latn-UZ"/>
                <w14:ligatures w14:val="standardContextual"/>
              </w:rPr>
              <w:t>2.1.2.</w:t>
            </w:r>
          </w:p>
        </w:tc>
        <w:tc>
          <w:tcPr>
            <w:tcW w:w="8363" w:type="dxa"/>
          </w:tcPr>
          <w:p w14:paraId="66575093" w14:textId="02A6F548"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turi:</w:t>
            </w:r>
            <w:r w:rsidRPr="004F09C1">
              <w:rPr>
                <w:rFonts w:ascii="Times New Roman" w:eastAsia="Times New Roman" w:hAnsi="Times New Roman"/>
                <w:b/>
                <w:sz w:val="26"/>
                <w:szCs w:val="26"/>
                <w:lang w:val="en-US"/>
              </w:rPr>
              <w:t xml:space="preserve"> </w:t>
            </w:r>
            <w:proofErr w:type="spellStart"/>
            <w:r w:rsidR="009C72FC">
              <w:rPr>
                <w:rFonts w:ascii="Times New Roman" w:eastAsia="Times New Roman" w:hAnsi="Times New Roman"/>
                <w:bCs/>
                <w:sz w:val="26"/>
                <w:szCs w:val="26"/>
                <w:lang w:val="en-US"/>
              </w:rPr>
              <w:t>Muddatli</w:t>
            </w:r>
            <w:proofErr w:type="spellEnd"/>
          </w:p>
        </w:tc>
      </w:tr>
      <w:tr w:rsidR="00584EEE" w:rsidRPr="00A21E39" w14:paraId="446F3B40" w14:textId="77777777" w:rsidTr="00584EEE">
        <w:tc>
          <w:tcPr>
            <w:tcW w:w="988" w:type="dxa"/>
          </w:tcPr>
          <w:p w14:paraId="3DAA6874" w14:textId="42AC7075"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3</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4D760A20" w14:textId="54A6314A"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valyutasi:</w:t>
            </w:r>
            <w:r w:rsidRPr="004F09C1">
              <w:rPr>
                <w:rFonts w:ascii="Times New Roman" w:eastAsia="Times New Roman" w:hAnsi="Times New Roman"/>
                <w:bCs/>
                <w:sz w:val="26"/>
                <w:szCs w:val="26"/>
                <w:lang w:val="en-US"/>
              </w:rPr>
              <w:t xml:space="preserve"> </w:t>
            </w:r>
            <w:proofErr w:type="spellStart"/>
            <w:r w:rsidR="00934E66">
              <w:rPr>
                <w:rFonts w:ascii="Times New Roman" w:eastAsia="Times New Roman" w:hAnsi="Times New Roman"/>
                <w:bCs/>
                <w:sz w:val="26"/>
                <w:szCs w:val="26"/>
                <w:lang w:val="en-US"/>
              </w:rPr>
              <w:t>AQSh</w:t>
            </w:r>
            <w:proofErr w:type="spellEnd"/>
            <w:r w:rsidR="00934E66">
              <w:rPr>
                <w:rFonts w:ascii="Times New Roman" w:eastAsia="Times New Roman" w:hAnsi="Times New Roman"/>
                <w:bCs/>
                <w:sz w:val="26"/>
                <w:szCs w:val="26"/>
                <w:lang w:val="en-US"/>
              </w:rPr>
              <w:t xml:space="preserve"> </w:t>
            </w:r>
            <w:proofErr w:type="spellStart"/>
            <w:r w:rsidR="00934E66">
              <w:rPr>
                <w:rFonts w:ascii="Times New Roman" w:eastAsia="Times New Roman" w:hAnsi="Times New Roman"/>
                <w:bCs/>
                <w:sz w:val="26"/>
                <w:szCs w:val="26"/>
                <w:lang w:val="en-US"/>
              </w:rPr>
              <w:t>dollari</w:t>
            </w:r>
            <w:proofErr w:type="spellEnd"/>
          </w:p>
        </w:tc>
      </w:tr>
      <w:tr w:rsidR="00584EEE" w:rsidRPr="007D69E7" w14:paraId="7DAC8805" w14:textId="77777777" w:rsidTr="001E55A3">
        <w:trPr>
          <w:trHeight w:val="70"/>
        </w:trPr>
        <w:tc>
          <w:tcPr>
            <w:tcW w:w="988" w:type="dxa"/>
          </w:tcPr>
          <w:p w14:paraId="7A40E6FB" w14:textId="2CAFEF1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4</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6EA1822" w14:textId="61D6DCC0"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saqlash muddati:</w:t>
            </w:r>
            <w:r w:rsidRPr="004F09C1">
              <w:rPr>
                <w:rFonts w:ascii="Times New Roman" w:eastAsia="Times New Roman" w:hAnsi="Times New Roman"/>
                <w:bCs/>
                <w:sz w:val="26"/>
                <w:szCs w:val="26"/>
                <w:lang w:val="en-US"/>
              </w:rPr>
              <w:t xml:space="preserve"> </w:t>
            </w:r>
            <w:r w:rsidR="009C72FC" w:rsidRPr="00474E95">
              <w:rPr>
                <w:rFonts w:ascii="Times New Roman" w:eastAsia="Times New Roman" w:hAnsi="Times New Roman"/>
                <w:bCs/>
                <w:sz w:val="26"/>
                <w:szCs w:val="26"/>
                <w:lang w:val="en-US"/>
              </w:rPr>
              <w:t>:</w:t>
            </w:r>
            <w:r w:rsidR="009C72FC">
              <w:rPr>
                <w:rFonts w:ascii="Times New Roman" w:eastAsia="Times New Roman" w:hAnsi="Times New Roman"/>
                <w:bCs/>
                <w:sz w:val="26"/>
                <w:szCs w:val="26"/>
                <w:lang w:val="en-US"/>
              </w:rPr>
              <w:t xml:space="preserve"> 18 oy (</w:t>
            </w:r>
            <w:proofErr w:type="spellStart"/>
            <w:r w:rsidR="009C72FC">
              <w:rPr>
                <w:rFonts w:ascii="Times New Roman" w:eastAsia="Times New Roman" w:hAnsi="Times New Roman"/>
                <w:bCs/>
                <w:sz w:val="26"/>
                <w:szCs w:val="26"/>
                <w:lang w:val="en-US"/>
              </w:rPr>
              <w:t>O’n</w:t>
            </w:r>
            <w:proofErr w:type="spellEnd"/>
            <w:r w:rsidR="009C72FC">
              <w:rPr>
                <w:rFonts w:ascii="Times New Roman" w:eastAsia="Times New Roman" w:hAnsi="Times New Roman"/>
                <w:bCs/>
                <w:sz w:val="26"/>
                <w:szCs w:val="26"/>
                <w:lang w:val="en-US"/>
              </w:rPr>
              <w:t xml:space="preserve"> </w:t>
            </w:r>
            <w:proofErr w:type="spellStart"/>
            <w:r w:rsidR="009C72FC">
              <w:rPr>
                <w:rFonts w:ascii="Times New Roman" w:eastAsia="Times New Roman" w:hAnsi="Times New Roman"/>
                <w:bCs/>
                <w:sz w:val="26"/>
                <w:szCs w:val="26"/>
                <w:lang w:val="en-US"/>
              </w:rPr>
              <w:t>sakkiz</w:t>
            </w:r>
            <w:proofErr w:type="spellEnd"/>
            <w:r w:rsidR="009C72FC">
              <w:rPr>
                <w:rFonts w:ascii="Times New Roman" w:eastAsia="Times New Roman" w:hAnsi="Times New Roman"/>
                <w:bCs/>
                <w:sz w:val="26"/>
                <w:szCs w:val="26"/>
                <w:lang w:val="en-US"/>
              </w:rPr>
              <w:t xml:space="preserve"> oy)</w:t>
            </w:r>
          </w:p>
        </w:tc>
      </w:tr>
      <w:tr w:rsidR="00584EEE" w:rsidRPr="00A21E39" w14:paraId="61FCB9D6" w14:textId="77777777" w:rsidTr="00584EEE">
        <w:trPr>
          <w:trHeight w:val="70"/>
        </w:trPr>
        <w:tc>
          <w:tcPr>
            <w:tcW w:w="988" w:type="dxa"/>
          </w:tcPr>
          <w:p w14:paraId="5EEB2672" w14:textId="114B7FC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5</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2EBC5A" w14:textId="7777777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muddatining</w:t>
            </w:r>
            <w:r w:rsidRPr="00A21E39">
              <w:rPr>
                <w:rFonts w:ascii="Times New Roman" w:eastAsia="Times New Roman" w:hAnsi="Times New Roman" w:cs="Times New Roman"/>
                <w:b/>
                <w:kern w:val="2"/>
                <w:sz w:val="26"/>
                <w:szCs w:val="26"/>
                <w:lang w:val="uz-Latn-UZ"/>
                <w14:ligatures w14:val="standardContextual"/>
              </w:rPr>
              <w:t> </w:t>
            </w:r>
            <w:r w:rsidRPr="00A21E39">
              <w:rPr>
                <w:rFonts w:ascii="Times New Roman" w:eastAsia="Times New Roman" w:hAnsi="Times New Roman" w:cs="Times New Roman"/>
                <w:bCs/>
                <w:kern w:val="2"/>
                <w:sz w:val="26"/>
                <w:szCs w:val="26"/>
                <w:lang w:val="uz-Latn-UZ"/>
                <w14:ligatures w14:val="standardContextual"/>
              </w:rPr>
              <w:t>tugash sanasi:</w:t>
            </w:r>
          </w:p>
        </w:tc>
      </w:tr>
      <w:tr w:rsidR="00584EEE" w:rsidRPr="00A21E39" w14:paraId="6044B31E" w14:textId="77777777" w:rsidTr="00584EEE">
        <w:tc>
          <w:tcPr>
            <w:tcW w:w="988" w:type="dxa"/>
          </w:tcPr>
          <w:p w14:paraId="37722B5F" w14:textId="48EEB3DA"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6</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31F6B32E" w14:textId="11A94418"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yillik foiz stavkasi:</w:t>
            </w:r>
            <w:r w:rsidR="005F0A6C">
              <w:rPr>
                <w:rFonts w:ascii="Times New Roman" w:eastAsia="Times New Roman" w:hAnsi="Times New Roman"/>
                <w:bCs/>
                <w:sz w:val="26"/>
                <w:szCs w:val="26"/>
                <w:lang w:val="en-US"/>
              </w:rPr>
              <w:t xml:space="preserve"> - </w:t>
            </w:r>
            <w:r w:rsidR="009C72FC">
              <w:rPr>
                <w:rFonts w:ascii="Times New Roman" w:eastAsia="Times New Roman" w:hAnsi="Times New Roman"/>
                <w:bCs/>
                <w:sz w:val="26"/>
                <w:szCs w:val="26"/>
                <w:lang w:val="en-US"/>
              </w:rPr>
              <w:t>7</w:t>
            </w:r>
            <w:r w:rsidR="00934E66">
              <w:rPr>
                <w:rFonts w:ascii="Times New Roman" w:eastAsia="Times New Roman" w:hAnsi="Times New Roman"/>
                <w:bCs/>
                <w:sz w:val="26"/>
                <w:szCs w:val="26"/>
                <w:lang w:val="en-US"/>
              </w:rPr>
              <w:t xml:space="preserve"> %</w:t>
            </w:r>
          </w:p>
        </w:tc>
      </w:tr>
      <w:tr w:rsidR="00584EEE" w:rsidRPr="007D69E7" w14:paraId="35BD2D79" w14:textId="77777777" w:rsidTr="00584EEE">
        <w:trPr>
          <w:trHeight w:val="50"/>
        </w:trPr>
        <w:tc>
          <w:tcPr>
            <w:tcW w:w="988" w:type="dxa"/>
          </w:tcPr>
          <w:p w14:paraId="469863B5" w14:textId="3A3A10CE"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7</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118D1219" w14:textId="77777777" w:rsidR="00441578" w:rsidRDefault="00441578" w:rsidP="00441578">
            <w:pPr>
              <w:tabs>
                <w:tab w:val="left" w:pos="993"/>
              </w:tabs>
              <w:spacing w:line="288" w:lineRule="auto"/>
              <w:ind w:firstLine="567"/>
              <w:jc w:val="both"/>
              <w:rPr>
                <w:rFonts w:ascii="Times New Roman" w:eastAsia="Times New Roman" w:hAnsi="Times New Roman"/>
                <w:bCs/>
                <w:sz w:val="26"/>
                <w:szCs w:val="26"/>
                <w:lang w:val="uz-Latn-UZ"/>
              </w:rPr>
            </w:pPr>
            <w:r w:rsidRPr="00A21E39">
              <w:rPr>
                <w:rFonts w:ascii="Times New Roman" w:hAnsi="Times New Roman" w:cs="Times New Roman"/>
                <w:kern w:val="2"/>
                <w:sz w:val="26"/>
                <w:szCs w:val="26"/>
                <w:lang w:val="uz-Latn-UZ"/>
                <w14:ligatures w14:val="standardContextual"/>
              </w:rPr>
              <w:t>Omonat muddati tugagunga qadar omonatchi tomonidan pul mablagʻi qaytarib olinganda omonatning haqiqatda saqlangan muddati uchun toʻlanadigan yillik foiz stavkasi:</w:t>
            </w:r>
            <w:r w:rsidRPr="004F09C1">
              <w:rPr>
                <w:rFonts w:ascii="Times New Roman" w:eastAsia="Times New Roman" w:hAnsi="Times New Roman"/>
                <w:bCs/>
                <w:sz w:val="26"/>
                <w:szCs w:val="26"/>
                <w:lang w:val="uz-Latn-UZ"/>
              </w:rPr>
              <w:t xml:space="preserve"> </w:t>
            </w:r>
            <w:r w:rsidRPr="00584EEE">
              <w:rPr>
                <w:rFonts w:ascii="Times New Roman" w:eastAsia="Times New Roman" w:hAnsi="Times New Roman"/>
                <w:bCs/>
                <w:sz w:val="26"/>
                <w:szCs w:val="26"/>
                <w:lang w:val="uz-Latn-UZ"/>
              </w:rPr>
              <w:t xml:space="preserve"> </w:t>
            </w:r>
          </w:p>
          <w:p w14:paraId="5F36007A" w14:textId="20280E9A" w:rsidR="00584EEE" w:rsidRPr="00584EEE" w:rsidRDefault="001E55A3" w:rsidP="00584EEE">
            <w:pPr>
              <w:rPr>
                <w:rFonts w:ascii="Times New Roman" w:eastAsia="Times New Roman" w:hAnsi="Times New Roman" w:cs="Times New Roman"/>
                <w:bCs/>
                <w:kern w:val="2"/>
                <w:sz w:val="26"/>
                <w:szCs w:val="26"/>
                <w:lang w:val="uz-Latn-UZ"/>
                <w14:ligatures w14:val="standardContextual"/>
              </w:rPr>
            </w:pPr>
            <w:r w:rsidRPr="001E55A3">
              <w:rPr>
                <w:rFonts w:ascii="Times New Roman" w:eastAsia="Calibri" w:hAnsi="Times New Roman" w:cs="Times New Roman"/>
                <w:sz w:val="26"/>
                <w:szCs w:val="26"/>
                <w:lang w:val="uz-Cyrl-UZ"/>
              </w:rPr>
              <w:t>Omonatdagi mablagʻ saqlash muddatidan oldin talab qilib olinganda, omonatga hisoblanib toʻlab berilgan foizlar omonat qoldigʻidan qaytarilmaydi shuningdek, omonatga kunlik hisoblanib, omonat hisobvaragʻiga kirim qilinmagan zahirada saqlanayotgan foizlar ham toʻlab beriladi</w:t>
            </w:r>
          </w:p>
        </w:tc>
      </w:tr>
      <w:tr w:rsidR="001E55A3" w:rsidRPr="007D69E7" w14:paraId="2B5D3D05" w14:textId="77777777" w:rsidTr="00584EEE">
        <w:tc>
          <w:tcPr>
            <w:tcW w:w="988" w:type="dxa"/>
          </w:tcPr>
          <w:p w14:paraId="35865D0A" w14:textId="79AE69D2"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8</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AC198D" w14:textId="053F236F" w:rsidR="001E55A3" w:rsidRPr="00A21E39" w:rsidRDefault="001E55A3" w:rsidP="001E55A3">
            <w:pPr>
              <w:rPr>
                <w:rFonts w:ascii="Times New Roman" w:hAnsi="Times New Roman" w:cs="Times New Roman"/>
                <w:kern w:val="2"/>
                <w:sz w:val="26"/>
                <w:szCs w:val="26"/>
                <w:lang w:val="uz-Latn-UZ"/>
                <w14:ligatures w14:val="standardContextual"/>
              </w:rPr>
            </w:pPr>
            <w:r w:rsidRPr="009D2637">
              <w:rPr>
                <w:rFonts w:ascii="Times New Roman" w:hAnsi="Times New Roman" w:cs="Times New Roman"/>
                <w:sz w:val="26"/>
                <w:szCs w:val="26"/>
                <w:lang w:val="uz-Cyrl-UZ"/>
              </w:rPr>
              <w:t xml:space="preserve">Hisobvaraqqa qoʻshimcha mablagʻ kirim qilish imkoniyati: </w:t>
            </w:r>
            <w:r w:rsidR="009C72FC" w:rsidRPr="003C6593">
              <w:rPr>
                <w:rFonts w:ascii="Times New Roman" w:eastAsia="Times New Roman" w:hAnsi="Times New Roman"/>
                <w:sz w:val="26"/>
                <w:szCs w:val="26"/>
                <w:lang w:val="uz-Cyrl-UZ"/>
              </w:rPr>
              <w:t>Mavjud</w:t>
            </w:r>
            <w:r w:rsidR="009C72FC">
              <w:rPr>
                <w:rFonts w:ascii="Times New Roman" w:eastAsia="Times New Roman" w:hAnsi="Times New Roman"/>
                <w:sz w:val="26"/>
                <w:szCs w:val="26"/>
                <w:lang w:val="uz-Latn-UZ"/>
              </w:rPr>
              <w:t xml:space="preserve"> emas</w:t>
            </w:r>
            <w:r w:rsidR="009C72FC">
              <w:rPr>
                <w:rFonts w:ascii="Times New Roman" w:eastAsia="Times New Roman" w:hAnsi="Times New Roman"/>
                <w:sz w:val="26"/>
                <w:szCs w:val="26"/>
                <w:lang w:val="uz-Cyrl-UZ"/>
              </w:rPr>
              <w:t>.</w:t>
            </w:r>
          </w:p>
        </w:tc>
      </w:tr>
      <w:tr w:rsidR="001E55A3" w:rsidRPr="007D69E7" w14:paraId="09DD6F77" w14:textId="77777777" w:rsidTr="00584EEE">
        <w:tc>
          <w:tcPr>
            <w:tcW w:w="988" w:type="dxa"/>
          </w:tcPr>
          <w:p w14:paraId="32FAB9F7" w14:textId="646ED333"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9</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57BD07B4" w14:textId="218993E3"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Hisobvaraqdan qisman mablagʻ chiqim qilish imkoniyati:</w:t>
            </w:r>
            <w:r w:rsidRPr="004F09C1">
              <w:rPr>
                <w:rFonts w:ascii="Times New Roman" w:eastAsia="Times New Roman" w:hAnsi="Times New Roman"/>
                <w:sz w:val="26"/>
                <w:szCs w:val="26"/>
                <w:lang w:val="uz-Cyrl-UZ"/>
              </w:rPr>
              <w:t xml:space="preserve"> </w:t>
            </w:r>
            <w:r w:rsidR="009C72FC">
              <w:rPr>
                <w:rFonts w:ascii="Times New Roman" w:eastAsia="Times New Roman" w:hAnsi="Times New Roman"/>
                <w:sz w:val="26"/>
                <w:szCs w:val="26"/>
                <w:lang w:val="uz-Latn-UZ"/>
              </w:rPr>
              <w:t>Mavjud emas</w:t>
            </w:r>
            <w:r w:rsidR="009C72FC" w:rsidRPr="00E84A30">
              <w:rPr>
                <w:rFonts w:ascii="Times New Roman" w:eastAsia="Times New Roman" w:hAnsi="Times New Roman"/>
                <w:sz w:val="26"/>
                <w:szCs w:val="26"/>
                <w:lang w:val="uz-Cyrl-UZ"/>
              </w:rPr>
              <w:t>.</w:t>
            </w:r>
          </w:p>
        </w:tc>
      </w:tr>
      <w:tr w:rsidR="001E55A3" w:rsidRPr="007D69E7" w14:paraId="5E4F3963" w14:textId="77777777" w:rsidTr="00584EEE">
        <w:tc>
          <w:tcPr>
            <w:tcW w:w="988" w:type="dxa"/>
          </w:tcPr>
          <w:p w14:paraId="0F09F15D" w14:textId="179806FA"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10</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0B7D3B0E" w14:textId="67398AB4"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Omonatning minimal miqdori:</w:t>
            </w:r>
            <w:r>
              <w:rPr>
                <w:rFonts w:ascii="Times New Roman" w:eastAsia="Times New Roman" w:hAnsi="Times New Roman"/>
                <w:sz w:val="26"/>
                <w:szCs w:val="26"/>
                <w:lang w:val="uz-Latn-UZ"/>
              </w:rPr>
              <w:t xml:space="preserve"> </w:t>
            </w:r>
            <w:r w:rsidR="009C72FC">
              <w:rPr>
                <w:rFonts w:ascii="Times New Roman" w:eastAsia="Times New Roman" w:hAnsi="Times New Roman"/>
                <w:sz w:val="26"/>
                <w:szCs w:val="26"/>
                <w:lang w:val="en-US"/>
              </w:rPr>
              <w:t>500</w:t>
            </w:r>
            <w:r w:rsidR="009C72FC" w:rsidRPr="002D2D6A">
              <w:rPr>
                <w:rFonts w:ascii="Times New Roman" w:eastAsia="Times New Roman" w:hAnsi="Times New Roman"/>
                <w:sz w:val="26"/>
                <w:szCs w:val="26"/>
                <w:lang w:val="en-US"/>
              </w:rPr>
              <w:t>,0</w:t>
            </w:r>
            <w:r w:rsidR="009C72FC">
              <w:rPr>
                <w:rFonts w:ascii="Times New Roman" w:eastAsia="Times New Roman" w:hAnsi="Times New Roman"/>
                <w:sz w:val="26"/>
                <w:szCs w:val="26"/>
                <w:lang w:val="en-US"/>
              </w:rPr>
              <w:t xml:space="preserve"> ( Besh </w:t>
            </w:r>
            <w:proofErr w:type="spellStart"/>
            <w:r w:rsidR="009C72FC">
              <w:rPr>
                <w:rFonts w:ascii="Times New Roman" w:eastAsia="Times New Roman" w:hAnsi="Times New Roman"/>
                <w:sz w:val="26"/>
                <w:szCs w:val="26"/>
                <w:lang w:val="en-US"/>
              </w:rPr>
              <w:t>yuz</w:t>
            </w:r>
            <w:proofErr w:type="spellEnd"/>
            <w:r w:rsidR="009C72FC">
              <w:rPr>
                <w:rFonts w:ascii="Times New Roman" w:eastAsia="Times New Roman" w:hAnsi="Times New Roman"/>
                <w:sz w:val="26"/>
                <w:szCs w:val="26"/>
                <w:lang w:val="en-US"/>
              </w:rPr>
              <w:t>)</w:t>
            </w:r>
            <w:r w:rsidR="009C72FC" w:rsidRPr="002D2D6A">
              <w:rPr>
                <w:rFonts w:ascii="Times New Roman" w:eastAsia="Times New Roman" w:hAnsi="Times New Roman"/>
                <w:sz w:val="26"/>
                <w:szCs w:val="26"/>
                <w:lang w:val="en-US"/>
              </w:rPr>
              <w:t xml:space="preserve"> </w:t>
            </w:r>
            <w:proofErr w:type="spellStart"/>
            <w:r w:rsidR="009C72FC">
              <w:rPr>
                <w:rFonts w:ascii="Times New Roman" w:eastAsia="Times New Roman" w:hAnsi="Times New Roman"/>
                <w:sz w:val="26"/>
                <w:szCs w:val="26"/>
                <w:lang w:val="en-US"/>
              </w:rPr>
              <w:t>AQSh</w:t>
            </w:r>
            <w:proofErr w:type="spellEnd"/>
            <w:r w:rsidR="009C72FC">
              <w:rPr>
                <w:rFonts w:ascii="Times New Roman" w:eastAsia="Times New Roman" w:hAnsi="Times New Roman"/>
                <w:sz w:val="26"/>
                <w:szCs w:val="26"/>
                <w:lang w:val="en-US"/>
              </w:rPr>
              <w:t xml:space="preserve"> </w:t>
            </w:r>
            <w:proofErr w:type="spellStart"/>
            <w:r w:rsidR="009C72FC">
              <w:rPr>
                <w:rFonts w:ascii="Times New Roman" w:eastAsia="Times New Roman" w:hAnsi="Times New Roman"/>
                <w:sz w:val="26"/>
                <w:szCs w:val="26"/>
                <w:lang w:val="en-US"/>
              </w:rPr>
              <w:t>dollari</w:t>
            </w:r>
            <w:proofErr w:type="spellEnd"/>
          </w:p>
        </w:tc>
      </w:tr>
      <w:tr w:rsidR="001E55A3" w:rsidRPr="007D69E7" w14:paraId="0C4CCF89" w14:textId="77777777" w:rsidTr="00584EEE">
        <w:tc>
          <w:tcPr>
            <w:tcW w:w="988" w:type="dxa"/>
          </w:tcPr>
          <w:p w14:paraId="205978BD" w14:textId="2C49A26B"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2.1.1</w:t>
            </w:r>
            <w:r>
              <w:rPr>
                <w:rFonts w:ascii="Times New Roman" w:eastAsia="Times New Roman" w:hAnsi="Times New Roman" w:cs="Times New Roman"/>
                <w:b/>
                <w:bCs/>
                <w:kern w:val="2"/>
                <w:sz w:val="26"/>
                <w:szCs w:val="26"/>
                <w:lang w:val="uz-Latn-UZ"/>
                <w14:ligatures w14:val="standardContextual"/>
              </w:rPr>
              <w:t>1</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379A21C" w14:textId="20BAAA40"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Boshqa shartlar:</w:t>
            </w:r>
            <w:r>
              <w:rPr>
                <w:rFonts w:ascii="Times New Roman" w:hAnsi="Times New Roman" w:cs="Times New Roman"/>
                <w:sz w:val="26"/>
                <w:szCs w:val="26"/>
                <w:lang w:val="uz-Latn-UZ"/>
              </w:rPr>
              <w:t xml:space="preserve"> </w:t>
            </w:r>
            <w:r w:rsidRPr="003F1994">
              <w:rPr>
                <w:rFonts w:ascii="Times New Roman" w:hAnsi="Times New Roman" w:cs="Times New Roman"/>
                <w:sz w:val="26"/>
                <w:szCs w:val="26"/>
                <w:lang w:val="uz-Cyrl-UZ"/>
              </w:rPr>
              <w:t>Omonatga kunlik hisoblangan va zaxira hisobvaraqlarida yigʻilgan foizlarni omonatchining talabiga asosan bir oy toʻlmasdan ham talab qilib olishi mumkin.</w:t>
            </w:r>
          </w:p>
        </w:tc>
      </w:tr>
    </w:tbl>
    <w:p w14:paraId="34BE4508" w14:textId="46091406" w:rsidR="000339C6" w:rsidRPr="005F0A6C" w:rsidRDefault="000339C6" w:rsidP="005F0A6C">
      <w:pPr>
        <w:ind w:firstLine="708"/>
        <w:jc w:val="both"/>
        <w:rPr>
          <w:b/>
          <w:bCs/>
          <w:kern w:val="2"/>
          <w:sz w:val="24"/>
          <w:szCs w:val="24"/>
          <w:lang w:val="uz-Cyrl-UZ"/>
          <w14:ligatures w14:val="standardContextual"/>
        </w:rPr>
      </w:pPr>
      <w:r w:rsidRPr="005F0A6C">
        <w:rPr>
          <w:rFonts w:ascii="Times New Roman" w:eastAsia="Times New Roman" w:hAnsi="Times New Roman" w:cs="Times New Roman"/>
          <w:b/>
          <w:bCs/>
          <w:sz w:val="26"/>
          <w:szCs w:val="26"/>
          <w:lang w:val="uz-Latn-UZ"/>
        </w:rPr>
        <w:t xml:space="preserve">2.2. </w:t>
      </w:r>
      <w:r w:rsidRPr="00A21E39">
        <w:rPr>
          <w:rFonts w:ascii="Times New Roman" w:eastAsia="Calibri" w:hAnsi="Times New Roman" w:cs="Times New Roman"/>
          <w:sz w:val="26"/>
          <w:szCs w:val="26"/>
          <w:lang w:val="uz-Latn-UZ"/>
        </w:rPr>
        <w:t xml:space="preserve">Omonatchi quyidagilarni tasdiqlaydi: </w:t>
      </w:r>
    </w:p>
    <w:p w14:paraId="026B14E8"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610DC951"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68F11BBE"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bank tomonidan omonatning asosiy shartlari to’g’risidagi axborot varaqasi taqdim etilganligi; </w:t>
      </w:r>
    </w:p>
    <w:p w14:paraId="04C22769"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ikki yuz million so’mgacha bo’lgan omonat miqdori qonunchilikda belgilangan tartibda kafolatlanishidan xabardor ekanligi;  </w:t>
      </w:r>
    </w:p>
    <w:p w14:paraId="276EA364"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  </w:t>
      </w:r>
    </w:p>
    <w:p w14:paraId="5A7EE84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51A2BBEC" w14:textId="376ADB2C"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B10206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4B8F1A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w:t>
      </w:r>
      <w:r w:rsidRP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sz w:val="26"/>
          <w:szCs w:val="26"/>
          <w:lang w:val="uz-Latn-UZ"/>
        </w:rPr>
        <w:t xml:space="preserve"> Omonatga foizlar hisoblash va toʻlash</w:t>
      </w:r>
    </w:p>
    <w:p w14:paraId="261C7242"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2C5823D9" w14:textId="77777777" w:rsidR="000339C6" w:rsidRPr="00A21E39" w:rsidRDefault="000339C6" w:rsidP="000339C6">
      <w:pPr>
        <w:tabs>
          <w:tab w:val="left" w:pos="993"/>
        </w:tabs>
        <w:spacing w:after="0" w:line="276" w:lineRule="auto"/>
        <w:ind w:firstLine="567"/>
        <w:jc w:val="both"/>
        <w:rPr>
          <w:rFonts w:ascii="Times New Roman" w:eastAsia="Times New Roman" w:hAnsi="Times New Roman" w:cs="Times New Roman"/>
          <w:sz w:val="26"/>
          <w:szCs w:val="26"/>
          <w:lang w:val="uz-Latn-UZ"/>
        </w:rPr>
      </w:pPr>
      <w:r w:rsidRPr="005F0A6C">
        <w:rPr>
          <w:rFonts w:ascii="Times New Roman" w:eastAsia="Calibri" w:hAnsi="Times New Roman" w:cs="Times New Roman"/>
          <w:b/>
          <w:bCs/>
          <w:sz w:val="26"/>
          <w:szCs w:val="26"/>
          <w:lang w:val="uz-Latn-UZ"/>
        </w:rPr>
        <w:lastRenderedPageBreak/>
        <w:t>3.1.</w:t>
      </w:r>
      <w:r w:rsidRPr="00A21E39">
        <w:rPr>
          <w:rFonts w:ascii="Times New Roman" w:eastAsia="Calibri" w:hAnsi="Times New Roman" w:cs="Times New Roman"/>
          <w:sz w:val="26"/>
          <w:szCs w:val="26"/>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A21E39">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Pr="00A21E39">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Pr="00A21E39">
        <w:rPr>
          <w:rFonts w:ascii="Times New Roman" w:eastAsia="Times New Roman" w:hAnsi="Times New Roman" w:cs="Times New Roman"/>
          <w:sz w:val="26"/>
          <w:szCs w:val="26"/>
          <w:lang w:val="uz-Latn-UZ"/>
        </w:rPr>
        <w:t xml:space="preserve"> toʻlab beriladi.</w:t>
      </w:r>
    </w:p>
    <w:p w14:paraId="4C63F5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3.2.</w:t>
      </w:r>
      <w:r w:rsidRPr="00A21E39">
        <w:rPr>
          <w:rFonts w:ascii="Times New Roman" w:eastAsia="Calibri" w:hAnsi="Times New Roman" w:cs="Times New Roman"/>
          <w:sz w:val="26"/>
          <w:szCs w:val="26"/>
          <w:lang w:val="uz-Latn-UZ"/>
        </w:rPr>
        <w:t xml:space="preserve"> Omonat summasiga foizlar kunlik hisoblanib, omonatchining nomiga ochilgan 22400 - “Toʻlanishi lozim boʻlgan hisoblangan foizlar” hisobvaragʻining subhisobvaraqlarida yigʻib boriladi. Bir oy toʻlgandan soʻng (</w:t>
      </w:r>
      <w:r w:rsidRPr="00A21E39">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Pr="00A21E39">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31CC30C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3.3.</w:t>
      </w:r>
      <w:r w:rsidRPr="00A21E39">
        <w:rPr>
          <w:rFonts w:ascii="Times New Roman" w:eastAsia="Calibri" w:hAnsi="Times New Roman" w:cs="Times New Roman"/>
          <w:sz w:val="26"/>
          <w:szCs w:val="26"/>
          <w:lang w:val="uz-Latn-UZ"/>
        </w:rPr>
        <w:tab/>
        <w:t xml:space="preserve">Omonat shartlarida boshqacha tartib nazarda tutilmagan boʻlsa, omonat saqlash muddati tugagunga qadar talab qilib olingan omonatlarga ushbu shartnomaning 3.2.bandiga asosan yakunlangan oylar uchun foizlar toʻlab beriladi. </w:t>
      </w:r>
    </w:p>
    <w:p w14:paraId="0177AFF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b/>
          <w:bCs/>
          <w:sz w:val="26"/>
          <w:szCs w:val="26"/>
          <w:lang w:val="uz-Latn-UZ"/>
        </w:rPr>
        <w:t>3.4.</w:t>
      </w:r>
      <w:r w:rsidRPr="00A21E39">
        <w:rPr>
          <w:rFonts w:ascii="Times New Roman" w:eastAsia="Calibri" w:hAnsi="Times New Roman" w:cs="Times New Roman"/>
          <w:sz w:val="26"/>
          <w:szCs w:val="26"/>
          <w:lang w:val="uz-Latn-UZ"/>
        </w:rPr>
        <w:t xml:space="preserve"> Saqlash muddati tugagandan keyin talab qilib olinmagan omonatlar talab qilib olinguncha hisobvaragʻlariga avtomat ravishda oʻtkaziladi va bu davrlar uchun omonatga foizlar hisoblanmaydi.</w:t>
      </w:r>
    </w:p>
    <w:p w14:paraId="67A550C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Cyrl-UZ"/>
        </w:rPr>
        <w:t>3.5.</w:t>
      </w:r>
      <w:r w:rsidRPr="00A21E39">
        <w:rPr>
          <w:rFonts w:ascii="Times New Roman" w:eastAsia="Calibri" w:hAnsi="Times New Roman" w:cs="Times New Roman"/>
          <w:sz w:val="26"/>
          <w:szCs w:val="26"/>
          <w:lang w:val="uz-Cyrl-UZ"/>
        </w:rPr>
        <w:t xml:space="preserve"> </w:t>
      </w:r>
      <w:r w:rsidRPr="00A21E39">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4C1873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3.6.</w:t>
      </w:r>
      <w:r w:rsidRPr="00A21E39">
        <w:rPr>
          <w:rFonts w:ascii="Times New Roman" w:eastAsia="Calibri" w:hAnsi="Times New Roman" w:cs="Times New Roman"/>
          <w:sz w:val="26"/>
          <w:szCs w:val="26"/>
          <w:lang w:val="uz-Latn-UZ"/>
        </w:rPr>
        <w:t xml:space="preserve"> Omonat shartlarida ko’zda tutilgan hollarda, mijoz omonat summasining bir qismini olgan taqdirda, bank foizlarni omonatning haqiqatdagi qoldig’iga hisoblab yoziladi. </w:t>
      </w:r>
    </w:p>
    <w:p w14:paraId="6111FEE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0A6DEFD8"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4.Tomonlarning huquq va majburiyatlari</w:t>
      </w:r>
    </w:p>
    <w:p w14:paraId="3696DCDA"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54A3778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4.1. Omonatchining huquqlari:</w:t>
      </w:r>
    </w:p>
    <w:p w14:paraId="1E2E4CB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4.1.1. Mazkur Oferta shartnomasi va Omonat shartlari doirasida omonat mablagʻlarini erkin tasarruf etish; </w:t>
      </w:r>
    </w:p>
    <w:p w14:paraId="7140EE6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4.1.2. Omonat shartlari haqida qoʻshimcha maʼlumotlar olish.</w:t>
      </w:r>
    </w:p>
    <w:p w14:paraId="6307BA6A"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4.2. Omonatchining majburiyatlari:</w:t>
      </w:r>
    </w:p>
    <w:p w14:paraId="3A87673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4.2.1. Masofadan turib omonat hisobvaragʻi ochish uchun “Oʻzsanoatqurilishbank” ATB tomonidan muomalaga chiqarilgan Bank kartaga egasi boʻlish;</w:t>
      </w:r>
    </w:p>
    <w:p w14:paraId="778FD31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4.2.2. Omonatga pul mablagʻini kirim qilish uchun Bank karta yoki omonat hisobvaraqlarida omonat turiga kirim qilinishi lozim boʻlgan miqdordagi omonat mablagʻiga ega boʻlishi;</w:t>
      </w:r>
    </w:p>
    <w:p w14:paraId="63A1197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4.2.3.“STM” qurilmasi orqali naqd pulda omonat joylashtirishda, naqd pul mablag’i mavjudligi;</w:t>
      </w:r>
    </w:p>
    <w:p w14:paraId="365A4E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4.2.4. Omonat hisobvaragʻini ochish uchun kerakli boʻlgan barcha amaliyotlarni ketma-ketlikda amalga oshirish;</w:t>
      </w:r>
    </w:p>
    <w:p w14:paraId="418B42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lastRenderedPageBreak/>
        <w:t>4.2.5. Omonat hisobvaragʻidan amaliyotlarni amalga oshirish davomida Dasturdagi uzilishlar yoki texnik nosozliklar haqida Bank BXO/BXMlarni telefon orqali xabar berish;</w:t>
      </w:r>
    </w:p>
    <w:p w14:paraId="168C083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4.2.6. Dasturga kirish uchun berilgan “Login”, “Parol” va “PIN” kodni boshqa shaxslarga oshkor qilmaslik;</w:t>
      </w:r>
    </w:p>
    <w:p w14:paraId="1524826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4.2.7.Shartnomaning 2.4. va 2.5.-bandlarida belgilangan muddatga rioya qilish; </w:t>
      </w:r>
    </w:p>
    <w:p w14:paraId="34AC2B8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4.2.8. 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4C0F6A2F"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4.3. Bankning huquqlari:</w:t>
      </w:r>
    </w:p>
    <w:p w14:paraId="06695C2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4.3.1. Omonatchining talabi bilan omonat mablagʻi muddatidan oldin toʻliq yoki qisman qaytarilganda, omonat shartlariga rioya qilgan holda qayta hisob-kitob qilish; </w:t>
      </w:r>
    </w:p>
    <w:p w14:paraId="1300034E"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4.3.2. Omonatchining hisobvaragʻi Oʻzbekiston Respublikasining amaldagi normativ-huquqiy hujjatlarida belgilangan tartibda xatlanganda, hisobvaraq orqali chiqim amaliyotlarini bajarishni vaqtincha  toʻxtatish;</w:t>
      </w:r>
    </w:p>
    <w:p w14:paraId="028B8C5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4.3.3. Omonatchining hisobvaragʻi xatlanganligi oqibatida, Bank ushbu hisobvaraqdagi pul mablagʻlaridan foydalana olmagan davr uchun foiz hisoblamaslik;</w:t>
      </w:r>
    </w:p>
    <w:p w14:paraId="3E93F0F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C90549A" w14:textId="4C749240" w:rsidR="000339C6" w:rsidRPr="00A21E39" w:rsidRDefault="005F0A6C" w:rsidP="000339C6">
      <w:pPr>
        <w:widowControl w:val="0"/>
        <w:tabs>
          <w:tab w:val="left" w:pos="709"/>
          <w:tab w:val="left" w:pos="2870"/>
        </w:tabs>
        <w:jc w:val="both"/>
        <w:rPr>
          <w:kern w:val="2"/>
          <w:sz w:val="24"/>
          <w:szCs w:val="24"/>
          <w:lang w:val="en-US"/>
          <w14:ligatures w14:val="standardContextual"/>
        </w:rPr>
      </w:pPr>
      <w:r>
        <w:rPr>
          <w:rFonts w:ascii="Times New Roman" w:eastAsia="Calibri" w:hAnsi="Times New Roman" w:cs="Times New Roman"/>
          <w:sz w:val="26"/>
          <w:szCs w:val="26"/>
          <w:lang w:val="uz-Latn-UZ"/>
        </w:rPr>
        <w:tab/>
      </w:r>
      <w:r w:rsidR="000339C6" w:rsidRPr="00A21E39">
        <w:rPr>
          <w:rFonts w:ascii="Times New Roman" w:eastAsia="Calibri" w:hAnsi="Times New Roman" w:cs="Times New Roman"/>
          <w:sz w:val="26"/>
          <w:szCs w:val="26"/>
          <w:lang w:val="uz-Latn-UZ"/>
        </w:rPr>
        <w:t>4.3.</w:t>
      </w:r>
      <w:r>
        <w:rPr>
          <w:rFonts w:ascii="Times New Roman" w:eastAsia="Calibri" w:hAnsi="Times New Roman" w:cs="Times New Roman"/>
          <w:sz w:val="26"/>
          <w:szCs w:val="26"/>
          <w:lang w:val="uz-Latn-UZ"/>
        </w:rPr>
        <w:t>4</w:t>
      </w:r>
      <w:r w:rsidR="000339C6" w:rsidRPr="00A21E39">
        <w:rPr>
          <w:rFonts w:ascii="Times New Roman" w:eastAsia="Calibri" w:hAnsi="Times New Roman" w:cs="Times New Roman"/>
          <w:sz w:val="26"/>
          <w:szCs w:val="26"/>
          <w:lang w:val="uz-Latn-UZ"/>
        </w:rPr>
        <w:t xml:space="preserve">. </w:t>
      </w:r>
      <w:r w:rsidR="000339C6" w:rsidRPr="005F0A6C">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000339C6" w:rsidRPr="00A21E39">
        <w:rPr>
          <w:kern w:val="2"/>
          <w:sz w:val="24"/>
          <w:szCs w:val="24"/>
          <w:lang w:val="en-US"/>
          <w14:ligatures w14:val="standardContextual"/>
        </w:rPr>
        <w:t xml:space="preserve">. </w:t>
      </w:r>
    </w:p>
    <w:p w14:paraId="580A881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en-US"/>
        </w:rPr>
      </w:pPr>
    </w:p>
    <w:p w14:paraId="27149727"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4.4. Bankning majburiyatlari:</w:t>
      </w:r>
    </w:p>
    <w:p w14:paraId="5BF78C1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4.4.1. Omonat shartlarini elektron koʻrinishda Bankning www.sqb.uz saytidagi aks ettirib borish; </w:t>
      </w:r>
    </w:p>
    <w:p w14:paraId="42C6D8F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4.4.2. Elektron oferta Omonatchi tomonidan akseptlaganidan soʻng, omonat mablagʻlarini kirim qilish hamda omonat boʻyicha operatsiyalarni qayd etib borish maqsadida Omonatchining nomiga avtomatik tarzda hisobvaralarni ochish;</w:t>
      </w:r>
    </w:p>
    <w:p w14:paraId="617DC6C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4.4.3. Ushbu shartnomada belgilangan shartlar asosida Omonatchiga foizlarni hisoblab borish va toʻlash hamda omonatchining birinchi talabiga koʻra omonatdagi pul mablagʻlarini elektron shaklda, naqd pulsiz qaytarilishini taʼminlash;</w:t>
      </w:r>
    </w:p>
    <w:p w14:paraId="313ECA3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4.4.4. “STM” qurilmasi orqali omonatlarni naqd pulda berish; </w:t>
      </w:r>
    </w:p>
    <w:p w14:paraId="50E022E7"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4.4.5. Bank sirini tashkil etuvchi maʼlumotlarni sir saqlanishini taʼminlash.</w:t>
      </w:r>
    </w:p>
    <w:p w14:paraId="41A7D4F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Bunday maʼlumotlarni qonun hujjatlarida nazarda tutilgan asoslar mavjud boʻlganda uchinchi shaxslarga taqdim etish xolatlari bundan mustasno.</w:t>
      </w:r>
    </w:p>
    <w:p w14:paraId="5EA26B96" w14:textId="77777777" w:rsidR="000339C6" w:rsidRPr="00A21E39" w:rsidRDefault="000339C6" w:rsidP="000339C6">
      <w:pPr>
        <w:widowControl w:val="0"/>
        <w:spacing w:after="0" w:line="288" w:lineRule="auto"/>
        <w:ind w:firstLine="74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4.4.6. norezident jismoniy shaxslarning omonatlariga hisoblangan foiz daromadlarini omonatchiga toʻlanishida, Oʻzbekiston Respublikasining Soliq kodeksining 382-moddasiga asosan daromad summasining 10 foiz miqdorida soliq  undirish;</w:t>
      </w:r>
    </w:p>
    <w:p w14:paraId="1806417F"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4.4.7. naqd pulsiz shaklda </w:t>
      </w:r>
      <w:r w:rsidRPr="00A21E39">
        <w:rPr>
          <w:rFonts w:ascii="Times New Roman" w:eastAsia="Times New Roman" w:hAnsi="Times New Roman" w:cs="Times New Roman"/>
          <w:i/>
          <w:iCs/>
          <w:sz w:val="26"/>
          <w:szCs w:val="26"/>
          <w:lang w:val="uz-Latn-UZ"/>
        </w:rPr>
        <w:t>(yaʼni, ommaviy oferta shartnomasiga asosan elektron ravishda joylashtirilgan, boshqa banklardan pul koʻchirish yoʻli bilan kelib tushgan)</w:t>
      </w:r>
      <w:r w:rsidRPr="00A21E39">
        <w:rPr>
          <w:rFonts w:ascii="Times New Roman" w:eastAsia="Times New Roman" w:hAnsi="Times New Roman" w:cs="Times New Roman"/>
          <w:sz w:val="26"/>
          <w:szCs w:val="26"/>
          <w:lang w:val="uz-Latn-UZ"/>
        </w:rPr>
        <w:t xml:space="preserve">  kirim qilingan omonat mablagʻlarini (toʻliq/qisman) naqd pul shaklida berilishida Bank tariflarida belgilangan  miqdorda komissiya olish.</w:t>
      </w:r>
    </w:p>
    <w:p w14:paraId="430B5D1C"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10"/>
          <w:szCs w:val="10"/>
          <w:lang w:val="uz-Latn-UZ"/>
        </w:rPr>
      </w:pPr>
    </w:p>
    <w:p w14:paraId="25FFC8F3" w14:textId="77777777" w:rsidR="000339C6" w:rsidRPr="00A21E39" w:rsidRDefault="000339C6" w:rsidP="000339C6">
      <w:pPr>
        <w:tabs>
          <w:tab w:val="left" w:pos="113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lastRenderedPageBreak/>
        <w:t>5.Taraflarning javobgarligi</w:t>
      </w:r>
    </w:p>
    <w:p w14:paraId="60CCDA95" w14:textId="77777777" w:rsidR="000339C6" w:rsidRPr="00A21E39" w:rsidRDefault="000339C6" w:rsidP="000339C6">
      <w:pPr>
        <w:tabs>
          <w:tab w:val="left" w:pos="1134"/>
        </w:tabs>
        <w:spacing w:after="0"/>
        <w:ind w:left="390"/>
        <w:contextualSpacing/>
        <w:rPr>
          <w:rFonts w:ascii="Times New Roman" w:hAnsi="Times New Roman" w:cs="Times New Roman"/>
          <w:b/>
          <w:sz w:val="10"/>
          <w:szCs w:val="10"/>
          <w:lang w:val="uz-Latn-UZ"/>
        </w:rPr>
      </w:pPr>
      <w:r w:rsidRPr="00A21E39">
        <w:rPr>
          <w:rFonts w:ascii="Times New Roman" w:hAnsi="Times New Roman" w:cs="Times New Roman"/>
          <w:b/>
          <w:sz w:val="10"/>
          <w:szCs w:val="10"/>
          <w:lang w:val="uz-Latn-UZ"/>
        </w:rPr>
        <w:t xml:space="preserve"> </w:t>
      </w:r>
    </w:p>
    <w:p w14:paraId="2DEA6AD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5.1.</w:t>
      </w:r>
      <w:r w:rsidRPr="00A21E39">
        <w:rPr>
          <w:rFonts w:ascii="Times New Roman" w:eastAsia="Calibri" w:hAnsi="Times New Roman" w:cs="Times New Roman"/>
          <w:sz w:val="26"/>
          <w:szCs w:val="26"/>
          <w:lang w:val="uz-Latn-UZ"/>
        </w:rPr>
        <w:t xml:space="preserve"> Taraflar ushbu shartnomada koʻrsatilgan majburiyatlarni bajarmagan yoki lozim darajada bajarmagan taqdirda, Oʻzbekiston Respublikasining amaldagi qonun hujjatlarida belgilangan tartibda javobgar boʻladilar.</w:t>
      </w:r>
    </w:p>
    <w:p w14:paraId="15114C0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5.2.</w:t>
      </w:r>
      <w:r w:rsidRPr="00A21E39">
        <w:rPr>
          <w:rFonts w:ascii="Times New Roman" w:eastAsia="Calibri" w:hAnsi="Times New Roman" w:cs="Times New Roman"/>
          <w:sz w:val="26"/>
          <w:szCs w:val="26"/>
          <w:lang w:val="uz-Latn-UZ"/>
        </w:rPr>
        <w:t xml:space="preserve"> Omonatchi tomonidan omonat shartlari talablariga va ushbu shartnomada belgilangan shartlarga rioya qilmaslik oqibatida еtkazilgan zarar uchun Bank javobgarlikni oʻz zimmasiga olmaydi.</w:t>
      </w:r>
    </w:p>
    <w:p w14:paraId="539DF8B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5.3.</w:t>
      </w:r>
      <w:r w:rsidRPr="00A21E39">
        <w:rPr>
          <w:rFonts w:ascii="Times New Roman" w:eastAsia="Calibri" w:hAnsi="Times New Roman" w:cs="Times New Roman"/>
          <w:sz w:val="26"/>
          <w:szCs w:val="26"/>
          <w:lang w:val="uz-Latn-UZ"/>
        </w:rPr>
        <w:t xml:space="preserve"> Omonatchi hisobvaraqqa kirim qilingan mablagʻlarni qonuniyligiga shaxsan javobgardir.</w:t>
      </w:r>
    </w:p>
    <w:p w14:paraId="6E5C48D8" w14:textId="77777777" w:rsidR="000339C6" w:rsidRPr="00A21E39" w:rsidRDefault="000339C6" w:rsidP="000339C6">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5.4.</w:t>
      </w:r>
      <w:r w:rsidRPr="00A21E39">
        <w:rPr>
          <w:rFonts w:ascii="Times New Roman" w:eastAsia="Calibri" w:hAnsi="Times New Roman" w:cs="Times New Roman"/>
          <w:sz w:val="26"/>
          <w:szCs w:val="26"/>
          <w:lang w:val="uz-Latn-UZ"/>
        </w:rPr>
        <w:t xml:space="preserve"> Mijoz o‘zining omonat hisobraqamidan “SQB Mobile” mobil ilovasi dasturidan foydalanib, plastik karta orqali boshqa shaxs tomonidan ishlatilgan mablag‘lar uchun to‘liq moddiy javobgarlikni o‘z zimmasiga oladi.</w:t>
      </w:r>
    </w:p>
    <w:p w14:paraId="65636CA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324CD309" w14:textId="77777777" w:rsidR="000339C6" w:rsidRPr="00A21E39" w:rsidRDefault="000339C6" w:rsidP="000339C6">
      <w:pPr>
        <w:widowControl w:val="0"/>
        <w:tabs>
          <w:tab w:val="left" w:pos="284"/>
        </w:tabs>
        <w:spacing w:after="0" w:line="288" w:lineRule="auto"/>
        <w:contextualSpacing/>
        <w:jc w:val="center"/>
        <w:rPr>
          <w:rFonts w:ascii="Times New Roman" w:hAnsi="Times New Roman" w:cs="Times New Roman"/>
          <w:b/>
          <w:bCs/>
          <w:sz w:val="26"/>
          <w:szCs w:val="26"/>
          <w:lang w:val="uz-Latn-UZ"/>
        </w:rPr>
      </w:pPr>
      <w:bookmarkStart w:id="0" w:name="_Hlk122597596"/>
      <w:r w:rsidRPr="00A21E39">
        <w:rPr>
          <w:rFonts w:ascii="Times New Roman" w:hAnsi="Times New Roman" w:cs="Times New Roman"/>
          <w:b/>
          <w:bCs/>
          <w:sz w:val="26"/>
          <w:szCs w:val="26"/>
          <w:lang w:val="uz-Latn-UZ"/>
        </w:rPr>
        <w:t>6.Sanksiyalar bilan bog‘liq xatarlarni boshqarish</w:t>
      </w:r>
      <w:r w:rsidRPr="00A21E39">
        <w:rPr>
          <w:rFonts w:ascii="Times New Roman" w:hAnsi="Times New Roman" w:cs="Times New Roman"/>
          <w:b/>
          <w:bCs/>
          <w:sz w:val="26"/>
          <w:szCs w:val="26"/>
          <w:lang w:val="uz-Latn-UZ"/>
        </w:rPr>
        <w:br/>
        <w:t xml:space="preserve"> bo‘yicha shartlar</w:t>
      </w:r>
    </w:p>
    <w:p w14:paraId="4848BDDC" w14:textId="77777777" w:rsidR="000339C6" w:rsidRPr="00A21E39" w:rsidRDefault="000339C6" w:rsidP="000339C6">
      <w:pPr>
        <w:widowControl w:val="0"/>
        <w:tabs>
          <w:tab w:val="left" w:pos="284"/>
        </w:tabs>
        <w:spacing w:after="0" w:line="288" w:lineRule="auto"/>
        <w:ind w:left="390"/>
        <w:contextualSpacing/>
        <w:rPr>
          <w:rFonts w:ascii="Times New Roman" w:hAnsi="Times New Roman" w:cs="Times New Roman"/>
          <w:b/>
          <w:bCs/>
          <w:sz w:val="10"/>
          <w:szCs w:val="10"/>
          <w:lang w:val="uz-Latn-UZ"/>
        </w:rPr>
      </w:pPr>
    </w:p>
    <w:bookmarkEnd w:id="0"/>
    <w:p w14:paraId="29A8869A"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hAnsi="Times New Roman" w:cs="Times New Roman"/>
          <w:b/>
          <w:sz w:val="26"/>
          <w:szCs w:val="26"/>
          <w:lang w:val="uz-Latn-UZ"/>
        </w:rPr>
        <w:t>6.1.</w:t>
      </w:r>
      <w:r w:rsidRPr="00A21E39">
        <w:rPr>
          <w:rFonts w:ascii="Times New Roman" w:eastAsia="Times New Roman" w:hAnsi="Times New Roman" w:cs="Times New Roman"/>
          <w:sz w:val="26"/>
          <w:szCs w:val="26"/>
          <w:lang w:val="uz-Latn-UZ"/>
        </w:rPr>
        <w:t xml:space="preserve"> 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4140881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 xml:space="preserve">6.2. </w:t>
      </w:r>
      <w:r w:rsidRPr="00A21E39">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63B141B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22327973"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6.3.</w:t>
      </w:r>
      <w:r w:rsidRPr="00A21E39">
        <w:rPr>
          <w:rFonts w:ascii="Times New Roman" w:eastAsia="Times New Roman" w:hAnsi="Times New Roman" w:cs="Times New Roman"/>
          <w:sz w:val="26"/>
          <w:szCs w:val="26"/>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0569E93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6.4.</w:t>
      </w:r>
      <w:r w:rsidRPr="00A21E39">
        <w:rPr>
          <w:rFonts w:ascii="Times New Roman" w:eastAsia="Times New Roman" w:hAnsi="Times New Roman" w:cs="Times New Roman"/>
          <w:sz w:val="26"/>
          <w:szCs w:val="26"/>
          <w:lang w:val="uz-Latn-UZ"/>
        </w:rPr>
        <w:t xml:space="preserve">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4B241AC0"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6.5.</w:t>
      </w:r>
      <w:r w:rsidRPr="00A21E39">
        <w:rPr>
          <w:rFonts w:ascii="Times New Roman" w:eastAsia="Times New Roman" w:hAnsi="Times New Roman" w:cs="Times New Roman"/>
          <w:sz w:val="26"/>
          <w:szCs w:val="26"/>
          <w:lang w:val="uz-Latn-UZ"/>
        </w:rPr>
        <w:t xml:space="preserve"> Bank har qanday sanksiya va embargolar bilan bog’liq holatlar oqibatida Mijozning topshirig’iga asosan amalga oshirilgan to’lovlar bo’yicha pul mablag’larining </w:t>
      </w:r>
      <w:r w:rsidRPr="00A21E39">
        <w:rPr>
          <w:rFonts w:ascii="Times New Roman" w:eastAsia="Times New Roman" w:hAnsi="Times New Roman" w:cs="Times New Roman"/>
          <w:sz w:val="26"/>
          <w:szCs w:val="26"/>
          <w:lang w:val="uz-Latn-UZ"/>
        </w:rPr>
        <w:lastRenderedPageBreak/>
        <w:t xml:space="preserve">qaytarilishi, bloklanishi, muzlatilishi, yo’qolishi yoki shu kabi boshqa holatlar uchun javobgar bo’lmaydi. Shuningdek, har qanday sanksiyalar ta’siri sababli Mijozga еtkazilgan zarar uchun javobgar emas. </w:t>
      </w:r>
    </w:p>
    <w:p w14:paraId="43230DB1"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10"/>
          <w:szCs w:val="10"/>
          <w:lang w:val="uz-Latn-UZ"/>
        </w:rPr>
      </w:pPr>
    </w:p>
    <w:p w14:paraId="32D12641"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7. Fors-major holatlari</w:t>
      </w:r>
    </w:p>
    <w:p w14:paraId="1CB5551F"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738F410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7.1.</w:t>
      </w:r>
      <w:r w:rsidRPr="00A21E39">
        <w:rPr>
          <w:rFonts w:ascii="Times New Roman" w:eastAsia="Calibri" w:hAnsi="Times New Roman" w:cs="Times New Roman"/>
          <w:sz w:val="26"/>
          <w:szCs w:val="26"/>
          <w:lang w:val="uz-Latn-UZ"/>
        </w:rPr>
        <w:t xml:space="preserve"> Fors-major holatlari yuzaga kelgan vaqtda taraflar ushbu holatlar bartaraf etilguniga qadar shartnoma boʻyicha oʻzaro majburiyatlarini bajarishdan ozod boʻladilar;</w:t>
      </w:r>
    </w:p>
    <w:p w14:paraId="59BDACC9"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26"/>
          <w:szCs w:val="26"/>
          <w:lang w:val="uz-Latn-UZ"/>
        </w:rPr>
      </w:pPr>
      <w:r w:rsidRPr="00A21E39">
        <w:rPr>
          <w:rFonts w:ascii="Times New Roman" w:eastAsia="Calibri" w:hAnsi="Times New Roman" w:cs="Times New Roman"/>
          <w:b/>
          <w:bCs/>
          <w:sz w:val="26"/>
          <w:szCs w:val="26"/>
          <w:lang w:val="uz-Latn-UZ"/>
        </w:rPr>
        <w:t>7.2.</w:t>
      </w:r>
      <w:r w:rsidRPr="00A21E39">
        <w:rPr>
          <w:rFonts w:ascii="Times New Roman" w:eastAsia="Calibri" w:hAnsi="Times New Roman" w:cs="Times New Roman"/>
          <w:sz w:val="26"/>
          <w:szCs w:val="26"/>
          <w:lang w:val="uz-Latn-UZ"/>
        </w:rPr>
        <w:t xml:space="preserve"> Fors-major holatlari yuzaga kelganligi yoki bartaraf etilganligi haqidagi xabarnomalar taraflarda mavjud </w:t>
      </w:r>
      <w:r w:rsidRPr="00A21E39">
        <w:rPr>
          <w:rFonts w:ascii="Times New Roman" w:eastAsia="Times New Roman" w:hAnsi="Times New Roman" w:cs="Times New Roman"/>
          <w:sz w:val="26"/>
          <w:szCs w:val="26"/>
          <w:lang w:val="uz-Latn-UZ"/>
        </w:rPr>
        <w:t>boʻlgan barcha aloqa vositalari orqali yuborilishi mumkin.</w:t>
      </w:r>
    </w:p>
    <w:p w14:paraId="5C9A8ABC"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10"/>
          <w:szCs w:val="10"/>
          <w:lang w:val="uz-Latn-UZ"/>
        </w:rPr>
      </w:pPr>
    </w:p>
    <w:p w14:paraId="2FC947D5"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Mavjud bank depozitlariga elektron taklifni joriy etish</w:t>
      </w:r>
    </w:p>
    <w:p w14:paraId="57D581AE" w14:textId="77777777" w:rsidR="000339C6" w:rsidRPr="00A21E39" w:rsidRDefault="000339C6" w:rsidP="000339C6">
      <w:pPr>
        <w:tabs>
          <w:tab w:val="left" w:pos="284"/>
        </w:tabs>
        <w:spacing w:after="0"/>
        <w:ind w:left="390"/>
        <w:contextualSpacing/>
        <w:rPr>
          <w:rFonts w:ascii="Times New Roman" w:hAnsi="Times New Roman" w:cs="Times New Roman"/>
          <w:b/>
          <w:sz w:val="10"/>
          <w:szCs w:val="10"/>
          <w:lang w:val="uz-Latn-UZ"/>
        </w:rPr>
      </w:pPr>
    </w:p>
    <w:p w14:paraId="34DCDF1B" w14:textId="24F9668C"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 xml:space="preserve">8.1 </w:t>
      </w:r>
      <w:r w:rsidR="000339C6" w:rsidRPr="005F0A6C">
        <w:rPr>
          <w:rFonts w:ascii="Times New Roman" w:eastAsia="Calibri" w:hAnsi="Times New Roman" w:cs="Times New Roman"/>
          <w:sz w:val="26"/>
          <w:szCs w:val="26"/>
          <w:lang w:val="uz-Latn-UZ"/>
        </w:rPr>
        <w:t>Agar omonatchi o'zining avval ochilgan omonatini ushbu dasturga ulashni va    ushbu dastur orqali omonatni boshqarishni istasa, u mobil ilova orqali ushbu ofertani akseplash kerak.</w:t>
      </w:r>
    </w:p>
    <w:p w14:paraId="1867E20F" w14:textId="096C90BD"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8.2</w:t>
      </w:r>
      <w:r w:rsidR="000339C6" w:rsidRPr="005F0A6C">
        <w:rPr>
          <w:rFonts w:ascii="Times New Roman" w:eastAsia="Calibri" w:hAnsi="Times New Roman" w:cs="Times New Roman"/>
          <w:sz w:val="26"/>
          <w:szCs w:val="26"/>
          <w:lang w:val="uz-Latn-UZ"/>
        </w:rPr>
        <w:t xml:space="preserve"> Bunday omonatchilar elektron ofertani akseplash oldin omonat shartlari va taklifning belgilangan talablari bilan tanishishlari shart.</w:t>
      </w:r>
    </w:p>
    <w:p w14:paraId="6458055B" w14:textId="77777777" w:rsidR="000339C6" w:rsidRPr="005F0A6C"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8.3</w:t>
      </w:r>
      <w:r w:rsidRPr="005F0A6C">
        <w:rPr>
          <w:rFonts w:ascii="Times New Roman" w:eastAsia="Calibri" w:hAnsi="Times New Roman" w:cs="Times New Roman"/>
          <w:sz w:val="26"/>
          <w:szCs w:val="26"/>
          <w:lang w:val="uz-Latn-UZ"/>
        </w:rPr>
        <w:t xml:space="preserve"> Omonatchi “STM” qurilmasi yoki mobil aloqa ilovasi orqali birinchi operatsiyani amalga oshirgan paytdan boshlab ushbu Oferta shartlari qabul qilingan (akseplangan) hisoblanadi.</w:t>
      </w:r>
    </w:p>
    <w:p w14:paraId="1FD25ED5" w14:textId="77777777" w:rsidR="000339C6" w:rsidRPr="00A21E39" w:rsidRDefault="000339C6" w:rsidP="005F0A6C">
      <w:pPr>
        <w:tabs>
          <w:tab w:val="left" w:pos="1134"/>
        </w:tabs>
        <w:spacing w:after="0" w:line="276" w:lineRule="auto"/>
        <w:ind w:firstLine="567"/>
        <w:jc w:val="both"/>
        <w:rPr>
          <w:rFonts w:ascii="Times New Roman" w:hAnsi="Times New Roman" w:cs="Times New Roman"/>
          <w:kern w:val="2"/>
          <w:sz w:val="26"/>
          <w:szCs w:val="26"/>
          <w:lang w:val="uz-Latn-UZ"/>
          <w14:ligatures w14:val="standardContextual"/>
        </w:rPr>
      </w:pPr>
      <w:r w:rsidRPr="005F0A6C">
        <w:rPr>
          <w:rFonts w:ascii="Times New Roman" w:eastAsia="Calibri" w:hAnsi="Times New Roman" w:cs="Times New Roman"/>
          <w:b/>
          <w:bCs/>
          <w:sz w:val="26"/>
          <w:szCs w:val="26"/>
          <w:lang w:val="uz-Latn-UZ"/>
        </w:rPr>
        <w:t>8.4</w:t>
      </w:r>
      <w:r w:rsidRPr="005F0A6C">
        <w:rPr>
          <w:rFonts w:ascii="Times New Roman" w:eastAsia="Calibri" w:hAnsi="Times New Roman" w:cs="Times New Roman"/>
          <w:sz w:val="26"/>
          <w:szCs w:val="26"/>
          <w:lang w:val="uz-Latn-UZ"/>
        </w:rPr>
        <w:t>. Bankning BXO</w:t>
      </w:r>
      <w:r w:rsidRPr="00A21E39">
        <w:rPr>
          <w:rFonts w:ascii="Times New Roman" w:eastAsia="Calibri" w:hAnsi="Times New Roman" w:cs="Times New Roman"/>
          <w:sz w:val="26"/>
          <w:szCs w:val="26"/>
          <w:lang w:val="uz-Latn-UZ"/>
        </w:rPr>
        <w:t>/BXMlarida ilgari saqlangan omonatni qayta rasmiylashtirganda, ushbu Oferta asosida oldingi depozit kitobi o'z kuchini yo'qotadi.</w:t>
      </w:r>
    </w:p>
    <w:p w14:paraId="648CE4FF" w14:textId="77777777" w:rsidR="000339C6" w:rsidRPr="00A21E39" w:rsidRDefault="000339C6" w:rsidP="000339C6">
      <w:pPr>
        <w:tabs>
          <w:tab w:val="left" w:pos="1134"/>
        </w:tabs>
        <w:spacing w:after="0"/>
        <w:ind w:left="709"/>
        <w:contextualSpacing/>
        <w:jc w:val="both"/>
        <w:rPr>
          <w:rFonts w:ascii="Times New Roman" w:eastAsia="Calibri" w:hAnsi="Times New Roman" w:cs="Times New Roman"/>
          <w:sz w:val="10"/>
          <w:szCs w:val="10"/>
          <w:lang w:val="uz-Latn-UZ"/>
        </w:rPr>
      </w:pPr>
    </w:p>
    <w:p w14:paraId="0C39FFC1"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bCs/>
          <w:sz w:val="26"/>
          <w:szCs w:val="26"/>
          <w:lang w:val="uz-Latn-UZ"/>
        </w:rPr>
      </w:pPr>
      <w:r w:rsidRPr="00A21E39">
        <w:rPr>
          <w:rFonts w:ascii="Times New Roman" w:hAnsi="Times New Roman" w:cs="Times New Roman"/>
          <w:b/>
          <w:bCs/>
          <w:sz w:val="26"/>
          <w:szCs w:val="26"/>
          <w:lang w:val="uz-Latn-UZ"/>
        </w:rPr>
        <w:t>Boshqa shartlar</w:t>
      </w:r>
    </w:p>
    <w:p w14:paraId="28153EEB" w14:textId="77777777" w:rsidR="000339C6" w:rsidRPr="00A21E39" w:rsidRDefault="000339C6" w:rsidP="000339C6">
      <w:pPr>
        <w:tabs>
          <w:tab w:val="left" w:pos="284"/>
        </w:tabs>
        <w:spacing w:after="0"/>
        <w:ind w:left="720"/>
        <w:contextualSpacing/>
        <w:rPr>
          <w:rFonts w:ascii="Times New Roman" w:hAnsi="Times New Roman" w:cs="Times New Roman"/>
          <w:b/>
          <w:bCs/>
          <w:sz w:val="10"/>
          <w:szCs w:val="10"/>
          <w:lang w:val="uz-Latn-UZ"/>
        </w:rPr>
      </w:pPr>
    </w:p>
    <w:p w14:paraId="06DE0BCB" w14:textId="4D184390" w:rsidR="000339C6" w:rsidRPr="00A21E39"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9.1.</w:t>
      </w:r>
      <w:r w:rsidRPr="00A21E39">
        <w:rPr>
          <w:rFonts w:ascii="Times New Roman" w:eastAsia="Calibri" w:hAnsi="Times New Roman" w:cs="Times New Roman"/>
          <w:sz w:val="26"/>
          <w:szCs w:val="26"/>
          <w:lang w:val="uz-Latn-UZ"/>
        </w:rPr>
        <w:tab/>
        <w:t>Mazkur oferta shartnomasi akseptlanganidan va omonat summasi omonatchining hisobvaragʻiga kelib tushganidan vaqtdan boshlab tuzilgan hisoblanadi.</w:t>
      </w:r>
    </w:p>
    <w:p w14:paraId="0F77269E" w14:textId="0471780E"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2</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Omonat summasi va unga hisoblangan foizlar Omonatchiga toʻliq qaytarib berilganidan soʻng oʻz kuchini yoʻqotgan hisoblanadi.</w:t>
      </w:r>
    </w:p>
    <w:p w14:paraId="691133E4" w14:textId="6D00D3E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Mazkur Oferta shartnomasida koʻrsatib oʻtilmagan holatlarda  amaldagi qonunchilik va Omonat shartlariga asosan (rioya qiladi) hal qiladilar.</w:t>
      </w:r>
    </w:p>
    <w:p w14:paraId="5400B062" w14:textId="2AE56BF2"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4</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Ushbu Oferta boʻyicha yuzaga kelgan kelishmovchilik va nizolar muzokaralar yoʻli bilan hal etiladi. Muzokaralar yoʻli bilan hal etilmagan kelishmovchiliklar va nizolar amaldagi qonunchilikda belgilangan tartibda sudlar orqali hal etiladi.</w:t>
      </w:r>
    </w:p>
    <w:p w14:paraId="397B716D" w14:textId="258416EC"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5</w:t>
      </w:r>
      <w:r w:rsidRPr="005F0A6C">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beradi. (shartnomaning ushbu sharti u bekor bo’lgandan so’ng ham o’z kuchini saqlaydi). </w:t>
      </w:r>
    </w:p>
    <w:p w14:paraId="4FBB238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950114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FB45D1C"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7564E677"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2A45AE30" w14:textId="77777777" w:rsidR="00061184" w:rsidRDefault="00061184"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DC2E2C2" w14:textId="77777777" w:rsidR="00061184" w:rsidRDefault="00061184"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23B8070" w14:textId="77777777" w:rsidR="00061184" w:rsidRDefault="00061184"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A4D9986" w14:textId="77777777" w:rsidR="00061184" w:rsidRDefault="00061184"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E977B67" w14:textId="77777777" w:rsidR="00061184" w:rsidRPr="00C30DAD" w:rsidRDefault="00061184" w:rsidP="00061184">
      <w:pPr>
        <w:spacing w:after="0"/>
        <w:jc w:val="center"/>
        <w:rPr>
          <w:rFonts w:ascii="Times New Roman" w:hAnsi="Times New Roman"/>
          <w:b/>
          <w:sz w:val="26"/>
          <w:szCs w:val="26"/>
          <w:lang w:val="bg-BG"/>
        </w:rPr>
      </w:pPr>
      <w:r w:rsidRPr="00C30DAD">
        <w:rPr>
          <w:rFonts w:ascii="Times New Roman" w:hAnsi="Times New Roman"/>
          <w:b/>
          <w:sz w:val="26"/>
          <w:szCs w:val="26"/>
          <w:lang w:val="bg-BG"/>
        </w:rPr>
        <w:t>ЭЛЕКТРОННАЯ ОФЕРТА</w:t>
      </w:r>
    </w:p>
    <w:p w14:paraId="3AEA67A1"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D9663D4"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1D809BC7"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695D5B4" w14:textId="77777777" w:rsidR="007D69E7" w:rsidRPr="003656E0" w:rsidRDefault="007D69E7" w:rsidP="007D69E7">
      <w:pPr>
        <w:tabs>
          <w:tab w:val="left" w:pos="993"/>
        </w:tabs>
        <w:ind w:firstLine="567"/>
        <w:rPr>
          <w:rFonts w:ascii="Times New Roman" w:hAnsi="Times New Roman"/>
          <w:sz w:val="26"/>
          <w:szCs w:val="26"/>
        </w:rPr>
      </w:pPr>
      <w:r w:rsidRPr="003656E0">
        <w:rPr>
          <w:rFonts w:ascii="Times New Roman" w:hAnsi="Times New Roman"/>
          <w:sz w:val="26"/>
          <w:szCs w:val="26"/>
        </w:rPr>
        <w:t>Настоящее "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7D342CA9" w14:textId="77777777" w:rsidR="007D69E7" w:rsidRPr="00AD2044" w:rsidRDefault="007D69E7" w:rsidP="007D69E7">
      <w:pPr>
        <w:tabs>
          <w:tab w:val="left" w:pos="993"/>
        </w:tabs>
        <w:ind w:firstLine="567"/>
        <w:rPr>
          <w:rFonts w:ascii="Times New Roman" w:hAnsi="Times New Roman"/>
          <w:sz w:val="26"/>
          <w:szCs w:val="26"/>
        </w:rPr>
      </w:pPr>
      <w:r>
        <w:rPr>
          <w:rFonts w:ascii="Times New Roman" w:hAnsi="Times New Roman"/>
          <w:sz w:val="26"/>
          <w:szCs w:val="26"/>
        </w:rPr>
        <w:t>«</w:t>
      </w:r>
      <w:r w:rsidRPr="00AD2044">
        <w:rPr>
          <w:rFonts w:ascii="Times New Roman" w:hAnsi="Times New Roman"/>
          <w:sz w:val="26"/>
          <w:szCs w:val="26"/>
        </w:rPr>
        <w:t>Оферта</w:t>
      </w:r>
      <w:r>
        <w:rPr>
          <w:rFonts w:ascii="Times New Roman" w:hAnsi="Times New Roman"/>
          <w:sz w:val="26"/>
          <w:szCs w:val="26"/>
        </w:rPr>
        <w:t>»</w:t>
      </w:r>
      <w:r w:rsidRPr="00AD2044">
        <w:rPr>
          <w:rFonts w:ascii="Times New Roman" w:hAnsi="Times New Roman"/>
          <w:sz w:val="26"/>
          <w:szCs w:val="26"/>
        </w:rPr>
        <w:t xml:space="preserve"> считается принятой (акцептированной) клиентом с момента его одобрения через устройство </w:t>
      </w:r>
      <w:r w:rsidRPr="00AD2044">
        <w:rPr>
          <w:rFonts w:ascii="Times New Roman" w:hAnsi="Times New Roman"/>
          <w:sz w:val="26"/>
          <w:szCs w:val="26"/>
          <w:lang w:val="en-US"/>
        </w:rPr>
        <w:t>STM</w:t>
      </w:r>
      <w:r w:rsidRPr="00AD2044">
        <w:rPr>
          <w:rFonts w:ascii="Times New Roman" w:hAnsi="Times New Roman"/>
          <w:sz w:val="26"/>
          <w:szCs w:val="26"/>
        </w:rPr>
        <w:t>и/или мобильное приложение "</w:t>
      </w:r>
      <w:r w:rsidRPr="00AD2044">
        <w:rPr>
          <w:rFonts w:ascii="Times New Roman" w:hAnsi="Times New Roman"/>
          <w:sz w:val="26"/>
          <w:szCs w:val="26"/>
          <w:lang w:val="en-US"/>
        </w:rPr>
        <w:t>SQB</w:t>
      </w:r>
      <w:r w:rsidRPr="00AD2044">
        <w:rPr>
          <w:rFonts w:ascii="Times New Roman" w:hAnsi="Times New Roman"/>
          <w:sz w:val="26"/>
          <w:szCs w:val="26"/>
        </w:rPr>
        <w:t xml:space="preserve"> </w:t>
      </w:r>
      <w:r w:rsidRPr="00AD2044">
        <w:rPr>
          <w:rFonts w:ascii="Times New Roman" w:hAnsi="Times New Roman"/>
          <w:sz w:val="26"/>
          <w:szCs w:val="26"/>
          <w:lang w:val="en-US"/>
        </w:rPr>
        <w:t>Mobile</w:t>
      </w:r>
      <w:r w:rsidRPr="00AD2044">
        <w:rPr>
          <w:rFonts w:ascii="Times New Roman" w:hAnsi="Times New Roman"/>
          <w:sz w:val="26"/>
          <w:szCs w:val="26"/>
        </w:rPr>
        <w:t>", отметив отметку о её согласии и продолжи</w:t>
      </w:r>
      <w:r>
        <w:rPr>
          <w:rFonts w:ascii="Times New Roman" w:hAnsi="Times New Roman"/>
          <w:sz w:val="26"/>
          <w:szCs w:val="26"/>
        </w:rPr>
        <w:t>в</w:t>
      </w:r>
      <w:r w:rsidRPr="00AD2044">
        <w:rPr>
          <w:rFonts w:ascii="Times New Roman" w:hAnsi="Times New Roman"/>
          <w:sz w:val="26"/>
          <w:szCs w:val="26"/>
        </w:rPr>
        <w:t xml:space="preserve"> действия, выбрав кнопку для внесения средств на депозит. Таким образом, клиент безоговорочно принимает все условия данного предложения и </w:t>
      </w:r>
      <w:r>
        <w:rPr>
          <w:rFonts w:ascii="Times New Roman" w:hAnsi="Times New Roman"/>
          <w:sz w:val="26"/>
          <w:szCs w:val="26"/>
        </w:rPr>
        <w:t xml:space="preserve">все </w:t>
      </w:r>
      <w:r w:rsidRPr="00AD2044">
        <w:rPr>
          <w:rFonts w:ascii="Times New Roman" w:hAnsi="Times New Roman"/>
          <w:sz w:val="26"/>
          <w:szCs w:val="26"/>
        </w:rPr>
        <w:t>условия депозита в полном объёме, без исключений.</w:t>
      </w:r>
    </w:p>
    <w:p w14:paraId="55A23A2B" w14:textId="77777777" w:rsidR="007D69E7" w:rsidRPr="00340915" w:rsidRDefault="007D69E7" w:rsidP="007D69E7">
      <w:pPr>
        <w:pStyle w:val="a7"/>
        <w:numPr>
          <w:ilvl w:val="0"/>
          <w:numId w:val="4"/>
        </w:numPr>
        <w:spacing w:after="0" w:line="240" w:lineRule="auto"/>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4B9E5751" w14:textId="77777777" w:rsidR="007D69E7" w:rsidRPr="00340915" w:rsidRDefault="007D69E7" w:rsidP="007D69E7">
      <w:pPr>
        <w:pStyle w:val="a7"/>
        <w:rPr>
          <w:rFonts w:ascii="Times New Roman" w:hAnsi="Times New Roman" w:cs="Times New Roman"/>
          <w:b/>
          <w:sz w:val="10"/>
          <w:szCs w:val="10"/>
          <w:lang w:val="bg-BG"/>
        </w:rPr>
      </w:pPr>
    </w:p>
    <w:p w14:paraId="14889426" w14:textId="77777777" w:rsidR="007D69E7" w:rsidRPr="00A66193" w:rsidRDefault="007D69E7" w:rsidP="007D69E7">
      <w:pPr>
        <w:tabs>
          <w:tab w:val="left" w:pos="1134"/>
        </w:tabs>
        <w:ind w:firstLine="567"/>
        <w:rPr>
          <w:rFonts w:ascii="Times New Roman" w:hAnsi="Times New Roman"/>
          <w:sz w:val="26"/>
          <w:szCs w:val="26"/>
          <w:lang w:val="uz-Cyrl-UZ"/>
        </w:rPr>
      </w:pPr>
      <w:r w:rsidRPr="00340915">
        <w:rPr>
          <w:rFonts w:ascii="Times New Roman" w:hAnsi="Times New Roman"/>
          <w:b/>
          <w:bCs/>
          <w:sz w:val="26"/>
          <w:szCs w:val="26"/>
          <w:lang w:val="bg-BG"/>
        </w:rPr>
        <w:t>1.1.</w:t>
      </w:r>
      <w:r w:rsidRPr="00340915">
        <w:rPr>
          <w:rFonts w:ascii="Times New Roman" w:hAnsi="Times New Roman"/>
          <w:b/>
          <w:bCs/>
          <w:sz w:val="26"/>
          <w:szCs w:val="26"/>
          <w:lang w:val="bg-BG"/>
        </w:rPr>
        <w:tab/>
      </w:r>
      <w:r w:rsidRPr="00340915">
        <w:rPr>
          <w:rFonts w:ascii="Times New Roman" w:hAnsi="Times New Roman"/>
          <w:sz w:val="26"/>
          <w:szCs w:val="26"/>
          <w:lang w:val="bg-BG"/>
        </w:rPr>
        <w:t>Банк принима</w:t>
      </w:r>
      <w:r>
        <w:rPr>
          <w:rFonts w:ascii="Times New Roman" w:hAnsi="Times New Roman"/>
          <w:sz w:val="26"/>
          <w:szCs w:val="26"/>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sz w:val="26"/>
          <w:szCs w:val="26"/>
        </w:rPr>
        <w:t xml:space="preserve">ОБО/ЦБО Банка </w:t>
      </w:r>
      <w:r w:rsidRPr="00340915">
        <w:rPr>
          <w:rFonts w:ascii="Times New Roman" w:hAnsi="Times New Roman"/>
          <w:sz w:val="26"/>
          <w:szCs w:val="26"/>
          <w:lang w:val="bg-BG"/>
        </w:rPr>
        <w:t xml:space="preserve">в форме безналичного вклада, </w:t>
      </w:r>
      <w:r w:rsidRPr="00340915">
        <w:rPr>
          <w:rFonts w:ascii="Times New Roman" w:hAnsi="Times New Roman"/>
          <w:sz w:val="26"/>
          <w:szCs w:val="26"/>
        </w:rPr>
        <w:t>через</w:t>
      </w:r>
      <w:r w:rsidRPr="00340915">
        <w:rPr>
          <w:rFonts w:ascii="Times New Roman" w:hAnsi="Times New Roman"/>
          <w:sz w:val="26"/>
          <w:szCs w:val="26"/>
          <w:lang w:val="bg-BG"/>
        </w:rPr>
        <w:t xml:space="preserve">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 xml:space="preserve">” или через интеллектуальный банковский терминал </w:t>
      </w:r>
      <w:r w:rsidRPr="00340915">
        <w:rPr>
          <w:rFonts w:ascii="Times New Roman" w:hAnsi="Times New Roman"/>
          <w:sz w:val="26"/>
          <w:szCs w:val="26"/>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Pr>
          <w:rFonts w:ascii="Times New Roman" w:hAnsi="Times New Roman"/>
          <w:sz w:val="26"/>
          <w:szCs w:val="26"/>
        </w:rPr>
        <w:t>е</w:t>
      </w:r>
      <w:r w:rsidRPr="00340915">
        <w:rPr>
          <w:rFonts w:ascii="Times New Roman" w:hAnsi="Times New Roman"/>
          <w:sz w:val="26"/>
          <w:szCs w:val="26"/>
          <w:lang w:val="bg-BG"/>
        </w:rPr>
        <w:t xml:space="preserve">т вкладчику осуществлять дистанционное управление </w:t>
      </w:r>
      <w:r>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56A8217D"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t>1.2.</w:t>
      </w:r>
      <w:r w:rsidRPr="00340915">
        <w:rPr>
          <w:rFonts w:ascii="Times New Roman" w:hAnsi="Times New Roman"/>
          <w:b/>
          <w:bCs/>
          <w:sz w:val="26"/>
          <w:szCs w:val="26"/>
          <w:lang w:val="bg-BG"/>
        </w:rPr>
        <w:tab/>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200635">
        <w:rPr>
          <w:rFonts w:ascii="Times New Roman" w:hAnsi="Times New Roman"/>
          <w:sz w:val="26"/>
          <w:szCs w:val="26"/>
          <w:lang w:val="bg-BG"/>
        </w:rPr>
        <w:t>STM</w:t>
      </w:r>
      <w:r w:rsidRPr="00340915">
        <w:rPr>
          <w:rFonts w:ascii="Times New Roman" w:hAnsi="Times New Roman"/>
          <w:sz w:val="26"/>
          <w:szCs w:val="26"/>
          <w:lang w:val="bg-BG"/>
        </w:rPr>
        <w:t xml:space="preserve"> </w:t>
      </w:r>
      <w:r w:rsidRPr="00200635">
        <w:rPr>
          <w:rFonts w:ascii="Times New Roman" w:hAnsi="Times New Roman"/>
          <w:sz w:val="26"/>
          <w:szCs w:val="26"/>
          <w:lang w:val="bg-BG"/>
        </w:rPr>
        <w:t>по переводу средств и начисленных процентов на пластиковую карту или на депозиты своего и/или других лиц</w:t>
      </w:r>
      <w:r w:rsidRPr="00340915">
        <w:rPr>
          <w:rFonts w:ascii="Times New Roman" w:hAnsi="Times New Roman"/>
          <w:sz w:val="26"/>
          <w:szCs w:val="26"/>
          <w:lang w:val="bg-BG"/>
        </w:rPr>
        <w:t>, а также может перевести средства безналичным путем на расчетные счета предприятий и организаций по оказанию услуг, предусмотренные функци</w:t>
      </w:r>
      <w:r>
        <w:rPr>
          <w:rFonts w:ascii="Times New Roman" w:hAnsi="Times New Roman"/>
          <w:sz w:val="26"/>
          <w:szCs w:val="26"/>
          <w:lang w:val="bg-BG"/>
        </w:rPr>
        <w:t>я</w:t>
      </w:r>
      <w:r w:rsidRPr="00340915">
        <w:rPr>
          <w:rFonts w:ascii="Times New Roman" w:hAnsi="Times New Roman"/>
          <w:sz w:val="26"/>
          <w:szCs w:val="26"/>
          <w:lang w:val="bg-BG"/>
        </w:rPr>
        <w:t xml:space="preserve">м в Программе. </w:t>
      </w:r>
    </w:p>
    <w:p w14:paraId="0B198E48" w14:textId="77777777" w:rsidR="007D69E7" w:rsidRDefault="007D69E7" w:rsidP="007D69E7">
      <w:pPr>
        <w:ind w:firstLine="567"/>
        <w:rPr>
          <w:rFonts w:ascii="Times New Roman" w:eastAsia="Times New Roman" w:hAnsi="Times New Roman"/>
          <w:b/>
          <w:sz w:val="26"/>
          <w:szCs w:val="26"/>
          <w:lang w:val="bg-BG"/>
        </w:rPr>
      </w:pPr>
      <w:r w:rsidRPr="001313A8">
        <w:rPr>
          <w:rFonts w:ascii="Times New Roman" w:hAnsi="Times New Roman" w:cs="Times New Roman"/>
          <w:b/>
          <w:bCs/>
          <w:sz w:val="24"/>
          <w:szCs w:val="24"/>
          <w:lang w:val="bg-BG"/>
        </w:rPr>
        <w:t>2.</w:t>
      </w:r>
      <w:r w:rsidRPr="001313A8">
        <w:rPr>
          <w:rFonts w:ascii="Times New Roman" w:hAnsi="Times New Roman" w:cs="Times New Roman"/>
          <w:sz w:val="24"/>
          <w:szCs w:val="24"/>
          <w:lang w:val="bg-BG"/>
        </w:rPr>
        <w:t xml:space="preserve"> </w:t>
      </w:r>
      <w:r w:rsidRPr="00340915">
        <w:rPr>
          <w:rFonts w:ascii="Times New Roman" w:eastAsia="Times New Roman" w:hAnsi="Times New Roman"/>
          <w:b/>
          <w:sz w:val="26"/>
          <w:szCs w:val="26"/>
          <w:lang w:val="bg-BG"/>
        </w:rPr>
        <w:t>Условия вклада</w:t>
      </w:r>
    </w:p>
    <w:p w14:paraId="6E7419C6" w14:textId="77777777" w:rsidR="007D69E7" w:rsidRPr="00E5360F" w:rsidRDefault="007D69E7" w:rsidP="007D69E7">
      <w:pPr>
        <w:ind w:firstLine="567"/>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t>2</w:t>
      </w:r>
      <w:r w:rsidRPr="00E5360F">
        <w:rPr>
          <w:rFonts w:ascii="Times New Roman" w:eastAsia="Times New Roman" w:hAnsi="Times New Roman" w:cs="Times New Roman"/>
          <w:b/>
          <w:sz w:val="26"/>
          <w:szCs w:val="26"/>
          <w:lang w:val="uz-Cyrl-UZ"/>
        </w:rPr>
        <w:t xml:space="preserve">.1.1. </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proofErr w:type="spellStart"/>
      <w:r>
        <w:rPr>
          <w:rFonts w:ascii="Times New Roman" w:eastAsia="Times New Roman" w:hAnsi="Times New Roman" w:cs="Times New Roman"/>
          <w:b/>
          <w:sz w:val="26"/>
          <w:szCs w:val="26"/>
          <w:lang w:val="en-US"/>
        </w:rPr>
        <w:t>Sarmoya</w:t>
      </w:r>
      <w:proofErr w:type="spellEnd"/>
      <w:r w:rsidRPr="00E5360F">
        <w:rPr>
          <w:rFonts w:ascii="Times New Roman" w:eastAsia="Times New Roman" w:hAnsi="Times New Roman" w:cs="Times New Roman"/>
          <w:b/>
          <w:sz w:val="26"/>
          <w:szCs w:val="26"/>
          <w:lang w:val="uz-Cyrl-UZ"/>
        </w:rPr>
        <w:t>”</w:t>
      </w:r>
    </w:p>
    <w:p w14:paraId="770DB4EA" w14:textId="77777777" w:rsidR="007D69E7" w:rsidRPr="00E5360F" w:rsidRDefault="007D69E7" w:rsidP="007D69E7">
      <w:pPr>
        <w:ind w:firstLine="567"/>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Вид вклада:</w:t>
      </w:r>
      <w:r w:rsidRPr="005B0F56">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Срочный</w:t>
      </w:r>
      <w:r w:rsidRPr="00E5360F">
        <w:rPr>
          <w:rFonts w:ascii="Times New Roman" w:eastAsia="Times New Roman" w:hAnsi="Times New Roman" w:cs="Times New Roman"/>
          <w:sz w:val="26"/>
          <w:szCs w:val="26"/>
        </w:rPr>
        <w:t xml:space="preserve"> </w:t>
      </w:r>
    </w:p>
    <w:p w14:paraId="63E27C1A" w14:textId="77777777" w:rsidR="007D69E7" w:rsidRPr="005B0F56" w:rsidRDefault="007D69E7" w:rsidP="007D69E7">
      <w:pPr>
        <w:ind w:firstLine="567"/>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Тип валюты:</w:t>
      </w:r>
      <w:r w:rsidRPr="00760513">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Доллары США</w:t>
      </w:r>
    </w:p>
    <w:p w14:paraId="02BFDE78" w14:textId="77777777" w:rsidR="007D69E7" w:rsidRPr="00760513" w:rsidRDefault="007D69E7" w:rsidP="007D69E7">
      <w:pPr>
        <w:ind w:firstLine="567"/>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2.1.4.</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Срок хранения вклада:</w:t>
      </w:r>
      <w:r w:rsidRPr="00760513">
        <w:rPr>
          <w:rFonts w:ascii="Times New Roman" w:eastAsia="Times New Roman" w:hAnsi="Times New Roman" w:cs="Times New Roman"/>
          <w:sz w:val="26"/>
          <w:szCs w:val="26"/>
        </w:rPr>
        <w:t xml:space="preserve"> </w:t>
      </w:r>
      <w:r w:rsidRPr="00340915">
        <w:rPr>
          <w:rFonts w:ascii="Times New Roman" w:eastAsia="Times New Roman" w:hAnsi="Times New Roman" w:cs="Times New Roman"/>
          <w:sz w:val="26"/>
          <w:szCs w:val="26"/>
        </w:rPr>
        <w:t>18 (Восемнадцать) месяцев</w:t>
      </w:r>
      <w:r w:rsidRPr="00760513">
        <w:rPr>
          <w:rFonts w:ascii="Times New Roman" w:eastAsia="Times New Roman" w:hAnsi="Times New Roman" w:cs="Times New Roman"/>
          <w:sz w:val="26"/>
          <w:szCs w:val="26"/>
        </w:rPr>
        <w:t>.</w:t>
      </w:r>
    </w:p>
    <w:p w14:paraId="15C66016" w14:textId="77777777" w:rsidR="007D69E7" w:rsidRPr="005B0F56" w:rsidRDefault="007D69E7" w:rsidP="007D69E7">
      <w:pPr>
        <w:ind w:firstLine="567"/>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w:t>
      </w:r>
      <w:r w:rsidRPr="009E098B">
        <w:rPr>
          <w:rFonts w:ascii="Times New Roman" w:eastAsia="Times New Roman" w:hAnsi="Times New Roman" w:cs="Times New Roman"/>
          <w:sz w:val="26"/>
          <w:szCs w:val="26"/>
        </w:rPr>
        <w:t>7</w:t>
      </w:r>
      <w:r w:rsidRPr="005B0F56">
        <w:rPr>
          <w:rFonts w:ascii="Times New Roman" w:eastAsia="Times New Roman" w:hAnsi="Times New Roman" w:cs="Times New Roman"/>
          <w:sz w:val="26"/>
          <w:szCs w:val="26"/>
        </w:rPr>
        <w:t>% годовых</w:t>
      </w:r>
    </w:p>
    <w:p w14:paraId="7660F233" w14:textId="77777777" w:rsidR="007D69E7" w:rsidRDefault="007D69E7" w:rsidP="007D69E7">
      <w:pPr>
        <w:ind w:firstLine="567"/>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2.1.6.</w:t>
      </w:r>
      <w:r w:rsidRPr="00E5360F">
        <w:rPr>
          <w:rFonts w:ascii="Times New Roman" w:hAnsi="Times New Roman" w:cs="Times New Roman"/>
          <w:sz w:val="26"/>
          <w:szCs w:val="26"/>
          <w:lang w:val="uz-Cyrl-UZ"/>
        </w:rPr>
        <w:t xml:space="preserve"> </w:t>
      </w:r>
      <w:r w:rsidRPr="005C6C0D">
        <w:rPr>
          <w:rFonts w:ascii="Times New Roman" w:eastAsia="Times New Roman" w:hAnsi="Times New Roman" w:cs="Times New Roman"/>
          <w:sz w:val="26"/>
          <w:szCs w:val="26"/>
          <w:lang w:val="bg-BG"/>
        </w:rPr>
        <w:t>При снятии денежных средств до истечения срока: В случае досрочного изъятия суммы вклада до окончания срока хранения выплаченные по вкладу проценты не возвращаются с остатка вклада. Также выплачиваются ежедневно начисленные проценты, которые хранятся в резерве, но не зачислены на депозитный счет.</w:t>
      </w:r>
    </w:p>
    <w:p w14:paraId="003886F1" w14:textId="77777777" w:rsidR="007D69E7" w:rsidRPr="00E5360F" w:rsidRDefault="007D69E7" w:rsidP="007D69E7">
      <w:pPr>
        <w:ind w:firstLine="567"/>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lastRenderedPageBreak/>
        <w:t>2.1.7.</w:t>
      </w:r>
      <w:r w:rsidRPr="00E5360F">
        <w:rPr>
          <w:rFonts w:ascii="Times New Roman" w:hAnsi="Times New Roman" w:cs="Times New Roman"/>
          <w:sz w:val="26"/>
          <w:szCs w:val="26"/>
          <w:lang w:val="uz-Cyrl-UZ"/>
        </w:rPr>
        <w:t xml:space="preserve"> </w:t>
      </w:r>
      <w:r w:rsidRPr="005C6C0D">
        <w:rPr>
          <w:rFonts w:ascii="Times New Roman" w:eastAsia="Times New Roman" w:hAnsi="Times New Roman" w:cs="Times New Roman"/>
          <w:sz w:val="26"/>
          <w:szCs w:val="26"/>
          <w:lang w:val="bg-BG"/>
        </w:rPr>
        <w:t>Возможность внесения дополнительных средств на счет:</w:t>
      </w:r>
      <w:r>
        <w:rPr>
          <w:rFonts w:ascii="Times New Roman" w:eastAsia="Times New Roman" w:hAnsi="Times New Roman" w:cs="Times New Roman"/>
          <w:sz w:val="26"/>
          <w:szCs w:val="26"/>
          <w:lang w:val="bg-BG"/>
        </w:rPr>
        <w:t xml:space="preserve"> </w:t>
      </w:r>
      <w:r w:rsidRPr="005C6C0D">
        <w:rPr>
          <w:rFonts w:ascii="Times New Roman" w:eastAsia="Times New Roman" w:hAnsi="Times New Roman" w:cs="Times New Roman"/>
          <w:sz w:val="26"/>
          <w:szCs w:val="26"/>
          <w:lang w:val="bg-BG"/>
        </w:rPr>
        <w:t>Отсутствует</w:t>
      </w:r>
    </w:p>
    <w:p w14:paraId="139D7B22" w14:textId="77777777" w:rsidR="007D69E7" w:rsidRPr="00091878" w:rsidRDefault="007D69E7" w:rsidP="007D69E7">
      <w:pPr>
        <w:ind w:firstLine="567"/>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t>2.1.8.</w:t>
      </w:r>
      <w:r w:rsidRPr="00E5360F">
        <w:rPr>
          <w:rFonts w:ascii="Times New Roman" w:eastAsia="Times New Roman" w:hAnsi="Times New Roman" w:cs="Times New Roman"/>
          <w:sz w:val="26"/>
          <w:szCs w:val="26"/>
          <w:lang w:val="bg-BG"/>
        </w:rPr>
        <w:t xml:space="preserve"> </w:t>
      </w:r>
      <w:r w:rsidRPr="003D16DD">
        <w:rPr>
          <w:rFonts w:ascii="Times New Roman" w:eastAsia="Times New Roman" w:hAnsi="Times New Roman" w:cs="Times New Roman"/>
          <w:sz w:val="26"/>
          <w:szCs w:val="26"/>
          <w:lang w:val="bg-BG"/>
        </w:rPr>
        <w:t xml:space="preserve">Возможность частичного снятия средств: </w:t>
      </w:r>
      <w:r>
        <w:rPr>
          <w:rFonts w:ascii="Times New Roman" w:eastAsia="Times New Roman" w:hAnsi="Times New Roman" w:cs="Times New Roman"/>
          <w:sz w:val="26"/>
          <w:szCs w:val="26"/>
          <w:lang w:val="bg-BG"/>
        </w:rPr>
        <w:t xml:space="preserve"> </w:t>
      </w:r>
      <w:r w:rsidRPr="003D16DD">
        <w:rPr>
          <w:rFonts w:ascii="Times New Roman" w:eastAsia="Times New Roman" w:hAnsi="Times New Roman" w:cs="Times New Roman"/>
          <w:sz w:val="26"/>
          <w:szCs w:val="26"/>
          <w:lang w:val="bg-BG"/>
        </w:rPr>
        <w:t xml:space="preserve">Не </w:t>
      </w:r>
      <w:r w:rsidRPr="00340915">
        <w:rPr>
          <w:rFonts w:ascii="Times New Roman" w:eastAsia="Times New Roman" w:hAnsi="Times New Roman" w:cs="Times New Roman"/>
          <w:sz w:val="26"/>
          <w:szCs w:val="26"/>
          <w:lang w:val="bg-BG"/>
        </w:rPr>
        <w:t>допускается.</w:t>
      </w:r>
    </w:p>
    <w:p w14:paraId="1B8987F2" w14:textId="77777777" w:rsidR="007D69E7" w:rsidRPr="00760513" w:rsidRDefault="007D69E7" w:rsidP="007D69E7">
      <w:pPr>
        <w:ind w:firstLine="567"/>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lang w:val="uz-Cyrl-UZ"/>
        </w:rPr>
        <w:t xml:space="preserve"> </w:t>
      </w:r>
      <w:r w:rsidRPr="00E5360F">
        <w:rPr>
          <w:rFonts w:ascii="Times New Roman" w:eastAsia="Times New Roman" w:hAnsi="Times New Roman" w:cs="Times New Roman"/>
          <w:sz w:val="26"/>
          <w:szCs w:val="26"/>
        </w:rPr>
        <w:t xml:space="preserve">Минимальная сумма вклада: </w:t>
      </w:r>
      <w:r w:rsidRPr="003D16DD">
        <w:rPr>
          <w:rFonts w:ascii="Times New Roman" w:eastAsia="Times New Roman" w:hAnsi="Times New Roman" w:cs="Times New Roman"/>
          <w:sz w:val="26"/>
          <w:szCs w:val="26"/>
          <w:lang w:val="bg-BG"/>
        </w:rPr>
        <w:t>500,0 (Пятьсот) долларов США</w:t>
      </w:r>
      <w:r>
        <w:t xml:space="preserve"> </w:t>
      </w:r>
    </w:p>
    <w:p w14:paraId="0631006D" w14:textId="77777777" w:rsidR="007D69E7" w:rsidRPr="00053BCE" w:rsidRDefault="007D69E7" w:rsidP="007D69E7">
      <w:pPr>
        <w:widowControl w:val="0"/>
        <w:spacing w:line="288" w:lineRule="auto"/>
        <w:rPr>
          <w:rFonts w:ascii="Times New Roman" w:eastAsia="Times New Roman" w:hAnsi="Times New Roman" w:cs="Times New Roman"/>
          <w:sz w:val="26"/>
          <w:szCs w:val="26"/>
          <w:lang w:val="bg-BG"/>
        </w:rPr>
      </w:pPr>
      <w:r>
        <w:rPr>
          <w:rFonts w:ascii="Times New Roman" w:hAnsi="Times New Roman" w:cs="Times New Roman"/>
          <w:b/>
          <w:bCs/>
          <w:sz w:val="26"/>
          <w:szCs w:val="26"/>
        </w:rPr>
        <w:t xml:space="preserve">         </w:t>
      </w:r>
      <w:r w:rsidRPr="00E5360F">
        <w:rPr>
          <w:rFonts w:ascii="Times New Roman" w:hAnsi="Times New Roman" w:cs="Times New Roman"/>
          <w:b/>
          <w:bCs/>
          <w:sz w:val="26"/>
          <w:szCs w:val="26"/>
        </w:rPr>
        <w:t>2.1.10.</w:t>
      </w:r>
      <w:r>
        <w:rPr>
          <w:rFonts w:ascii="Times New Roman" w:hAnsi="Times New Roman" w:cs="Times New Roman"/>
          <w:b/>
          <w:bCs/>
          <w:sz w:val="26"/>
          <w:szCs w:val="26"/>
        </w:rPr>
        <w:t xml:space="preserve"> </w:t>
      </w:r>
      <w:r w:rsidRPr="00E5360F">
        <w:rPr>
          <w:rFonts w:ascii="Times New Roman" w:eastAsia="Times New Roman" w:hAnsi="Times New Roman" w:cs="Times New Roman"/>
          <w:sz w:val="26"/>
          <w:szCs w:val="26"/>
          <w:lang w:val="bg-BG"/>
        </w:rPr>
        <w:t>Другие условия:</w:t>
      </w:r>
      <w:r w:rsidRPr="00053BCE">
        <w:rPr>
          <w:rFonts w:ascii="Times New Roman" w:eastAsia="Times New Roman" w:hAnsi="Times New Roman" w:cs="Times New Roman"/>
          <w:sz w:val="26"/>
          <w:szCs w:val="26"/>
          <w:lang w:val="bg-BG"/>
        </w:rPr>
        <w:t xml:space="preserve"> Проценты, начисленные на вклад и накопленные на резервных счетах, могут быть сняты вкладчиком по требованию до истечения одного месяца.</w:t>
      </w:r>
    </w:p>
    <w:p w14:paraId="20EA136A" w14:textId="77777777" w:rsidR="007D69E7" w:rsidRPr="001D4D62" w:rsidRDefault="007D69E7" w:rsidP="007D69E7">
      <w:pPr>
        <w:widowControl w:val="0"/>
        <w:spacing w:line="288" w:lineRule="auto"/>
        <w:ind w:firstLine="700"/>
        <w:rPr>
          <w:rFonts w:ascii="Times New Roman" w:eastAsia="Times New Roman" w:hAnsi="Times New Roman" w:cs="Times New Roman"/>
          <w:sz w:val="26"/>
          <w:szCs w:val="26"/>
          <w:lang w:val="bg-BG"/>
        </w:rPr>
      </w:pPr>
      <w:r w:rsidRPr="00E5360F">
        <w:rPr>
          <w:rFonts w:ascii="Times New Roman" w:eastAsia="Times New Roman" w:hAnsi="Times New Roman"/>
          <w:b/>
          <w:bCs/>
          <w:sz w:val="26"/>
          <w:szCs w:val="26"/>
        </w:rPr>
        <w:t>2.2.</w:t>
      </w:r>
      <w:r w:rsidRPr="00E5360F">
        <w:rPr>
          <w:rFonts w:ascii="Times New Roman" w:eastAsia="Times New Roman" w:hAnsi="Times New Roman"/>
          <w:sz w:val="26"/>
          <w:szCs w:val="26"/>
        </w:rPr>
        <w:t xml:space="preserve"> </w:t>
      </w:r>
      <w:r w:rsidRPr="001D4D62">
        <w:rPr>
          <w:rFonts w:ascii="Times New Roman" w:eastAsia="Times New Roman" w:hAnsi="Times New Roman" w:cs="Times New Roman"/>
          <w:sz w:val="26"/>
          <w:szCs w:val="26"/>
          <w:lang w:val="bg-BG"/>
        </w:rPr>
        <w:t>Вкладчик подтверждает следующее:</w:t>
      </w:r>
    </w:p>
    <w:p w14:paraId="4EF79DBA" w14:textId="77777777" w:rsidR="007D69E7" w:rsidRPr="00C50694" w:rsidRDefault="007D69E7" w:rsidP="007D69E7">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0C6AC8B5" w14:textId="77777777" w:rsidR="007D69E7" w:rsidRPr="00C50694" w:rsidRDefault="007D69E7" w:rsidP="007D69E7">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нерезидентов-физических лиц взимается налог в размере 10% от суммы дохода;</w:t>
      </w:r>
    </w:p>
    <w:p w14:paraId="77A27CF3" w14:textId="77777777" w:rsidR="007D69E7" w:rsidRPr="00C50694" w:rsidRDefault="007D69E7" w:rsidP="007D69E7">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банк предоставил информационный лист с основными условиями депозита;</w:t>
      </w:r>
    </w:p>
    <w:p w14:paraId="2FA07522" w14:textId="77777777" w:rsidR="007D69E7" w:rsidRPr="00C50694" w:rsidRDefault="007D69E7" w:rsidP="007D69E7">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39BA60C2" w14:textId="77777777" w:rsidR="007D69E7" w:rsidRPr="00C50694" w:rsidRDefault="007D69E7" w:rsidP="007D69E7">
      <w:pPr>
        <w:ind w:firstLine="567"/>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3E1ED04A" w14:textId="77777777" w:rsidR="007D69E7" w:rsidRPr="007B46BF" w:rsidRDefault="007D69E7" w:rsidP="007D69E7">
      <w:pPr>
        <w:tabs>
          <w:tab w:val="left" w:pos="1134"/>
        </w:tabs>
        <w:ind w:firstLine="567"/>
        <w:rPr>
          <w:rFonts w:ascii="Times New Roman" w:hAnsi="Times New Roman"/>
          <w:sz w:val="26"/>
          <w:szCs w:val="26"/>
          <w:lang w:val="bg-BG"/>
        </w:rPr>
      </w:pPr>
      <w:r w:rsidRPr="00C50694">
        <w:rPr>
          <w:rFonts w:ascii="Times New Roman" w:eastAsia="Times New Roman" w:hAnsi="Times New Roman" w:cs="Times New Roman"/>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sz w:val="26"/>
          <w:szCs w:val="26"/>
          <w:lang w:val="bg-BG"/>
        </w:rPr>
        <w:t xml:space="preserve"> </w:t>
      </w:r>
    </w:p>
    <w:p w14:paraId="3F296A3E" w14:textId="77777777" w:rsidR="007D69E7" w:rsidRPr="00340915" w:rsidRDefault="007D69E7" w:rsidP="007D69E7">
      <w:pPr>
        <w:pStyle w:val="a7"/>
        <w:tabs>
          <w:tab w:val="left" w:pos="360"/>
        </w:tabs>
        <w:ind w:hanging="407"/>
        <w:rPr>
          <w:rFonts w:ascii="Times New Roman" w:hAnsi="Times New Roman" w:cs="Times New Roman"/>
          <w:b/>
          <w:sz w:val="10"/>
          <w:szCs w:val="10"/>
          <w:lang w:val="bg-BG"/>
        </w:rPr>
      </w:pPr>
      <w:r>
        <w:rPr>
          <w:rFonts w:ascii="Times New Roman" w:hAnsi="Times New Roman" w:cs="Times New Roman"/>
          <w:b/>
          <w:color w:val="FF0000"/>
          <w:sz w:val="26"/>
          <w:szCs w:val="26"/>
          <w:lang w:val="bg-BG"/>
        </w:rPr>
        <w:t>3.</w:t>
      </w:r>
      <w:r w:rsidRPr="00991E6C">
        <w:rPr>
          <w:rFonts w:ascii="Times New Roman" w:hAnsi="Times New Roman" w:cs="Times New Roman"/>
          <w:b/>
          <w:sz w:val="26"/>
          <w:szCs w:val="26"/>
          <w:lang w:val="bg-BG"/>
        </w:rPr>
        <w:t xml:space="preserve"> </w:t>
      </w:r>
      <w:r w:rsidRPr="00C50694">
        <w:rPr>
          <w:rFonts w:ascii="Times New Roman" w:hAnsi="Times New Roman" w:cs="Times New Roman"/>
          <w:b/>
          <w:sz w:val="26"/>
          <w:szCs w:val="26"/>
        </w:rPr>
        <w:t xml:space="preserve">Начисление и выплата </w:t>
      </w:r>
      <w:r>
        <w:rPr>
          <w:rFonts w:ascii="Times New Roman" w:hAnsi="Times New Roman" w:cs="Times New Roman"/>
          <w:b/>
          <w:sz w:val="26"/>
          <w:szCs w:val="26"/>
        </w:rPr>
        <w:t>п</w:t>
      </w:r>
      <w:r w:rsidRPr="00C50694">
        <w:rPr>
          <w:rFonts w:ascii="Times New Roman" w:hAnsi="Times New Roman" w:cs="Times New Roman"/>
          <w:b/>
          <w:sz w:val="26"/>
          <w:szCs w:val="26"/>
        </w:rPr>
        <w:t>роцентов по депозиту</w:t>
      </w:r>
    </w:p>
    <w:p w14:paraId="32DDB1AE"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7DF61BED"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t>3.2.</w:t>
      </w:r>
      <w:r w:rsidRPr="00340915">
        <w:rPr>
          <w:rFonts w:ascii="Times New Roman" w:hAnsi="Times New Roman"/>
          <w:sz w:val="26"/>
          <w:szCs w:val="26"/>
          <w:lang w:val="bg-BG"/>
        </w:rPr>
        <w:t xml:space="preserve"> Проценты по вкладу начисляются ежедневно и резервируются на субсчете</w:t>
      </w:r>
      <w:r>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w:t>
      </w:r>
      <w:r w:rsidRPr="00340915">
        <w:rPr>
          <w:rFonts w:ascii="Times New Roman" w:hAnsi="Times New Roman"/>
          <w:sz w:val="26"/>
          <w:szCs w:val="26"/>
          <w:lang w:val="bg-BG"/>
        </w:rPr>
        <w:lastRenderedPageBreak/>
        <w:t>счет 20206 –“Довостребования”. Вкладчик самостоятельно распоряжается этими средствами в соответствии Оферты и условий вклада.</w:t>
      </w:r>
    </w:p>
    <w:p w14:paraId="659A4A62"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t>3.3.</w:t>
      </w:r>
      <w:r w:rsidRPr="00340915">
        <w:rPr>
          <w:rFonts w:ascii="Times New Roman" w:hAnsi="Times New Roman"/>
          <w:sz w:val="26"/>
          <w:szCs w:val="26"/>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6B247208" w14:textId="77777777" w:rsidR="007D69E7"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 xml:space="preserve"> По истечению срока хранения</w:t>
      </w:r>
      <w:r>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70379457" w14:textId="77777777" w:rsidR="007D69E7" w:rsidRPr="00C50694" w:rsidRDefault="007D69E7" w:rsidP="007D69E7">
      <w:pPr>
        <w:autoSpaceDE w:val="0"/>
        <w:autoSpaceDN w:val="0"/>
        <w:adjustRightInd w:val="0"/>
        <w:ind w:firstLine="570"/>
        <w:rPr>
          <w:rFonts w:ascii="Times New Roman" w:eastAsia="Batang" w:hAnsi="Times New Roman" w:cs="Times New Roman"/>
          <w:sz w:val="24"/>
          <w:szCs w:val="24"/>
          <w:lang w:eastAsia="ru-RU"/>
        </w:rPr>
      </w:pPr>
      <w:r w:rsidRPr="00C50694">
        <w:rPr>
          <w:rFonts w:ascii="Times New Roman" w:hAnsi="Times New Roman"/>
          <w:b/>
          <w:bCs/>
          <w:sz w:val="26"/>
          <w:szCs w:val="26"/>
          <w:lang w:val="bg-BG"/>
        </w:rPr>
        <w:t>3.5.</w:t>
      </w:r>
      <w:r w:rsidRPr="00C50694">
        <w:rPr>
          <w:rFonts w:ascii="Times New Roman" w:hAnsi="Times New Roman"/>
          <w:sz w:val="26"/>
          <w:szCs w:val="26"/>
          <w:lang w:val="bg-BG"/>
        </w:rPr>
        <w:t xml:space="preserve"> 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sz w:val="26"/>
          <w:szCs w:val="26"/>
          <w:lang w:val="bg-BG"/>
        </w:rPr>
        <w:t>.</w:t>
      </w:r>
    </w:p>
    <w:p w14:paraId="1F42BC21" w14:textId="77777777" w:rsidR="007D69E7" w:rsidRPr="00C50694" w:rsidRDefault="007D69E7" w:rsidP="007D69E7">
      <w:pPr>
        <w:pStyle w:val="a7"/>
        <w:tabs>
          <w:tab w:val="left" w:pos="360"/>
        </w:tabs>
        <w:ind w:left="29"/>
        <w:rPr>
          <w:rFonts w:ascii="Times New Roman" w:hAnsi="Times New Roman"/>
          <w:sz w:val="26"/>
          <w:szCs w:val="26"/>
          <w:lang w:val="bg-BG"/>
        </w:rPr>
      </w:pPr>
      <w:r>
        <w:rPr>
          <w:rFonts w:ascii="Times New Roman" w:eastAsia="Times New Roman" w:hAnsi="Times New Roman" w:cs="Times New Roman"/>
          <w:bCs/>
          <w:noProof/>
          <w:sz w:val="24"/>
          <w:szCs w:val="24"/>
          <w:lang w:eastAsia="ru-RU"/>
        </w:rPr>
        <w:t xml:space="preserve">         </w:t>
      </w:r>
      <w:r w:rsidRPr="00C50694">
        <w:rPr>
          <w:rFonts w:ascii="Times New Roman" w:eastAsia="Times New Roman" w:hAnsi="Times New Roman" w:cs="Times New Roman"/>
          <w:b/>
          <w:noProof/>
          <w:sz w:val="24"/>
          <w:szCs w:val="24"/>
          <w:lang w:eastAsia="ru-RU"/>
        </w:rPr>
        <w:t>3.6.</w:t>
      </w:r>
      <w:r>
        <w:rPr>
          <w:rFonts w:ascii="Times New Roman" w:eastAsia="Times New Roman" w:hAnsi="Times New Roman" w:cs="Times New Roman"/>
          <w:bCs/>
          <w:noProof/>
          <w:sz w:val="24"/>
          <w:szCs w:val="24"/>
          <w:lang w:eastAsia="ru-RU"/>
        </w:rPr>
        <w:t xml:space="preserve">  </w:t>
      </w:r>
      <w:r w:rsidRPr="00C50694">
        <w:rPr>
          <w:rFonts w:ascii="Times New Roman" w:hAnsi="Times New Roman"/>
          <w:sz w:val="26"/>
          <w:szCs w:val="26"/>
          <w:lang w:val="bg-BG"/>
        </w:rPr>
        <w:t xml:space="preserve">Если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5E37EE77" w14:textId="77777777" w:rsidR="007D69E7" w:rsidRPr="00C50694" w:rsidRDefault="007D69E7" w:rsidP="007D69E7">
      <w:pPr>
        <w:pStyle w:val="a7"/>
        <w:tabs>
          <w:tab w:val="left" w:pos="360"/>
        </w:tabs>
        <w:ind w:left="29"/>
        <w:rPr>
          <w:rFonts w:ascii="Times New Roman" w:hAnsi="Times New Roman" w:cs="Times New Roman"/>
          <w:b/>
          <w:sz w:val="26"/>
          <w:szCs w:val="26"/>
          <w:lang w:val="bg-BG"/>
        </w:rPr>
      </w:pPr>
    </w:p>
    <w:p w14:paraId="22C43914" w14:textId="77777777" w:rsidR="007D69E7" w:rsidRPr="00D55A9E" w:rsidRDefault="007D69E7" w:rsidP="007D69E7">
      <w:pPr>
        <w:pStyle w:val="a7"/>
        <w:numPr>
          <w:ilvl w:val="0"/>
          <w:numId w:val="8"/>
        </w:numPr>
        <w:tabs>
          <w:tab w:val="left" w:pos="360"/>
        </w:tabs>
        <w:spacing w:after="0" w:line="240" w:lineRule="auto"/>
        <w:rPr>
          <w:rFonts w:ascii="Times New Roman" w:hAnsi="Times New Roman" w:cs="Times New Roman"/>
          <w:b/>
          <w:sz w:val="26"/>
          <w:szCs w:val="26"/>
          <w:lang w:val="bg-BG"/>
        </w:rPr>
      </w:pPr>
      <w:r w:rsidRPr="00D55A9E">
        <w:rPr>
          <w:rFonts w:ascii="Times New Roman" w:hAnsi="Times New Roman" w:cs="Times New Roman"/>
          <w:b/>
          <w:sz w:val="26"/>
          <w:szCs w:val="26"/>
          <w:lang w:val="bg-BG"/>
        </w:rPr>
        <w:t>Права и обязанности сторон</w:t>
      </w:r>
    </w:p>
    <w:p w14:paraId="5CCE72AE" w14:textId="77777777" w:rsidR="007D69E7" w:rsidRPr="00340915" w:rsidRDefault="007D69E7" w:rsidP="007D69E7">
      <w:pPr>
        <w:pStyle w:val="a7"/>
        <w:tabs>
          <w:tab w:val="left" w:pos="360"/>
        </w:tabs>
        <w:rPr>
          <w:rFonts w:ascii="Times New Roman" w:hAnsi="Times New Roman" w:cs="Times New Roman"/>
          <w:b/>
          <w:sz w:val="10"/>
          <w:szCs w:val="10"/>
          <w:lang w:val="bg-BG"/>
        </w:rPr>
      </w:pPr>
    </w:p>
    <w:p w14:paraId="771262D0" w14:textId="77777777" w:rsidR="007D69E7" w:rsidRPr="00340915" w:rsidRDefault="007D69E7" w:rsidP="007D69E7">
      <w:pPr>
        <w:tabs>
          <w:tab w:val="left" w:pos="1134"/>
        </w:tabs>
        <w:ind w:firstLine="567"/>
        <w:rPr>
          <w:rFonts w:ascii="Times New Roman" w:hAnsi="Times New Roman"/>
          <w:b/>
          <w:sz w:val="26"/>
          <w:szCs w:val="26"/>
          <w:lang w:val="bg-BG"/>
        </w:rPr>
      </w:pPr>
      <w:r w:rsidRPr="00340915">
        <w:rPr>
          <w:rFonts w:ascii="Times New Roman" w:hAnsi="Times New Roman"/>
          <w:b/>
          <w:sz w:val="26"/>
          <w:szCs w:val="26"/>
          <w:lang w:val="bg-BG"/>
        </w:rPr>
        <w:t>4.1.</w:t>
      </w:r>
      <w:r w:rsidRPr="00340915">
        <w:rPr>
          <w:rFonts w:ascii="Times New Roman" w:hAnsi="Times New Roman"/>
          <w:b/>
          <w:sz w:val="26"/>
          <w:szCs w:val="26"/>
          <w:lang w:val="bg-BG"/>
        </w:rPr>
        <w:tab/>
        <w:t>Вкладчик вправе:</w:t>
      </w:r>
    </w:p>
    <w:p w14:paraId="1765AB18"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4.1.1.</w:t>
      </w:r>
      <w:r w:rsidRPr="00340915">
        <w:rPr>
          <w:rFonts w:ascii="Times New Roman" w:hAnsi="Times New Roman"/>
          <w:sz w:val="26"/>
          <w:szCs w:val="26"/>
          <w:lang w:val="bg-BG"/>
        </w:rPr>
        <w:tab/>
        <w:t>Свободно распоряжаться денежными средствами в соответствии с настоящей Оферты и условиями депозита;</w:t>
      </w:r>
    </w:p>
    <w:p w14:paraId="32616FFE"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4.1.2.</w:t>
      </w:r>
      <w:r w:rsidRPr="00340915">
        <w:rPr>
          <w:rFonts w:ascii="Times New Roman" w:hAnsi="Times New Roman"/>
          <w:sz w:val="26"/>
          <w:szCs w:val="26"/>
          <w:lang w:val="bg-BG"/>
        </w:rPr>
        <w:tab/>
        <w:t>Узнать больше об условиях вклада.</w:t>
      </w:r>
    </w:p>
    <w:p w14:paraId="5F12268F" w14:textId="77777777" w:rsidR="007D69E7" w:rsidRPr="00340915" w:rsidRDefault="007D69E7" w:rsidP="007D69E7">
      <w:pPr>
        <w:tabs>
          <w:tab w:val="left" w:pos="1134"/>
        </w:tabs>
        <w:ind w:firstLine="567"/>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565E1A22"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4.2.1.</w:t>
      </w:r>
      <w:r w:rsidRPr="00340915">
        <w:rPr>
          <w:rFonts w:ascii="Times New Roman" w:hAnsi="Times New Roman"/>
          <w:sz w:val="26"/>
          <w:szCs w:val="26"/>
          <w:lang w:val="bg-BG"/>
        </w:rPr>
        <w:tab/>
      </w:r>
      <w:r w:rsidRPr="00414F6C">
        <w:rPr>
          <w:rFonts w:ascii="Times New Roman" w:hAnsi="Times New Roman"/>
          <w:sz w:val="26"/>
          <w:szCs w:val="26"/>
        </w:rPr>
        <w:t>Для открытия депозитного счета удалённо необходимо иметь карту банка, выпущенную А</w:t>
      </w:r>
      <w:r>
        <w:rPr>
          <w:rFonts w:ascii="Times New Roman" w:hAnsi="Times New Roman"/>
          <w:sz w:val="26"/>
          <w:szCs w:val="26"/>
        </w:rPr>
        <w:t>К</w:t>
      </w:r>
      <w:r w:rsidRPr="00414F6C">
        <w:rPr>
          <w:rFonts w:ascii="Times New Roman" w:hAnsi="Times New Roman"/>
          <w:sz w:val="26"/>
          <w:szCs w:val="26"/>
        </w:rPr>
        <w:t>Б</w:t>
      </w:r>
      <w:r>
        <w:rPr>
          <w:rFonts w:ascii="Times New Roman" w:hAnsi="Times New Roman"/>
          <w:sz w:val="26"/>
          <w:szCs w:val="26"/>
        </w:rPr>
        <w:t xml:space="preserve"> </w:t>
      </w:r>
      <w:r w:rsidRPr="00414F6C">
        <w:rPr>
          <w:rFonts w:ascii="Times New Roman" w:hAnsi="Times New Roman"/>
          <w:sz w:val="26"/>
          <w:szCs w:val="26"/>
        </w:rPr>
        <w:t>"</w:t>
      </w:r>
      <w:proofErr w:type="spellStart"/>
      <w:r w:rsidRPr="00414F6C">
        <w:rPr>
          <w:rFonts w:ascii="Times New Roman" w:hAnsi="Times New Roman"/>
          <w:sz w:val="26"/>
          <w:szCs w:val="26"/>
        </w:rPr>
        <w:t>Узсаноат</w:t>
      </w:r>
      <w:r>
        <w:rPr>
          <w:rFonts w:ascii="Times New Roman" w:hAnsi="Times New Roman"/>
          <w:sz w:val="26"/>
          <w:szCs w:val="26"/>
        </w:rPr>
        <w:t>к</w:t>
      </w:r>
      <w:r w:rsidRPr="00414F6C">
        <w:rPr>
          <w:rFonts w:ascii="Times New Roman" w:hAnsi="Times New Roman"/>
          <w:sz w:val="26"/>
          <w:szCs w:val="26"/>
        </w:rPr>
        <w:t>урилишбанк</w:t>
      </w:r>
      <w:proofErr w:type="spellEnd"/>
      <w:r w:rsidRPr="00414F6C">
        <w:rPr>
          <w:rFonts w:ascii="Times New Roman" w:hAnsi="Times New Roman"/>
          <w:sz w:val="26"/>
          <w:szCs w:val="26"/>
        </w:rPr>
        <w:t>".</w:t>
      </w:r>
      <w:r w:rsidRPr="00340915">
        <w:rPr>
          <w:rFonts w:ascii="Times New Roman" w:hAnsi="Times New Roman"/>
          <w:sz w:val="26"/>
          <w:szCs w:val="26"/>
          <w:lang w:val="bg-BG"/>
        </w:rPr>
        <w:t xml:space="preserve"> </w:t>
      </w:r>
    </w:p>
    <w:p w14:paraId="731D708D" w14:textId="77777777" w:rsidR="007D69E7"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4.2.2.</w:t>
      </w:r>
      <w:r w:rsidRPr="00340915">
        <w:rPr>
          <w:rFonts w:ascii="Times New Roman" w:hAnsi="Times New Roman"/>
          <w:sz w:val="26"/>
          <w:szCs w:val="26"/>
          <w:lang w:val="bg-BG"/>
        </w:rPr>
        <w:tab/>
        <w:t>Иметь необходимую сумму депозита на банковской карте или на депозитном счете для зачисления на вклад;</w:t>
      </w:r>
    </w:p>
    <w:p w14:paraId="4B73C822" w14:textId="77777777" w:rsidR="007D69E7" w:rsidRDefault="007D69E7" w:rsidP="007D69E7">
      <w:pPr>
        <w:tabs>
          <w:tab w:val="left" w:pos="1134"/>
        </w:tabs>
        <w:ind w:firstLine="567"/>
      </w:pPr>
      <w:r>
        <w:rPr>
          <w:rFonts w:ascii="Times New Roman" w:hAnsi="Times New Roman"/>
          <w:sz w:val="26"/>
          <w:szCs w:val="26"/>
          <w:lang w:val="bg-BG"/>
        </w:rPr>
        <w:t>4.2.3.</w:t>
      </w:r>
      <w:r>
        <w:t xml:space="preserve"> </w:t>
      </w:r>
      <w:r w:rsidRPr="00414F6C">
        <w:rPr>
          <w:rFonts w:ascii="Times New Roman" w:hAnsi="Times New Roman"/>
          <w:sz w:val="26"/>
          <w:szCs w:val="26"/>
          <w:lang w:val="bg-BG"/>
        </w:rPr>
        <w:t>При размещении депозита наличными через устройство STM наличие наличных средств</w:t>
      </w:r>
      <w:r>
        <w:rPr>
          <w:rFonts w:ascii="Times New Roman" w:hAnsi="Times New Roman"/>
          <w:sz w:val="26"/>
          <w:szCs w:val="26"/>
          <w:lang w:val="bg-BG"/>
        </w:rPr>
        <w:t>;</w:t>
      </w:r>
    </w:p>
    <w:p w14:paraId="33D1A462" w14:textId="77777777" w:rsidR="007D69E7"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Осуществлять все операции согласно порядка открытия счета по вкладу;</w:t>
      </w:r>
    </w:p>
    <w:p w14:paraId="0C9C09E3"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 xml:space="preserve">В случае сбоя или технической неисправности программы в момент осуществления операции по вкладу, сообщить </w:t>
      </w:r>
      <w:r>
        <w:rPr>
          <w:rFonts w:ascii="Times New Roman" w:hAnsi="Times New Roman"/>
          <w:sz w:val="26"/>
          <w:szCs w:val="26"/>
          <w:lang w:val="bg-BG"/>
        </w:rPr>
        <w:t>ОБУ/ЦБУ Б</w:t>
      </w:r>
      <w:r w:rsidRPr="00340915">
        <w:rPr>
          <w:rFonts w:ascii="Times New Roman" w:hAnsi="Times New Roman"/>
          <w:sz w:val="26"/>
          <w:szCs w:val="26"/>
          <w:lang w:val="bg-BG"/>
        </w:rPr>
        <w:t>анк</w:t>
      </w:r>
      <w:r>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Pr="00A13426">
        <w:t xml:space="preserve"> </w:t>
      </w:r>
    </w:p>
    <w:p w14:paraId="59340B7A"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6</w:t>
      </w:r>
      <w:r w:rsidRPr="00340915">
        <w:rPr>
          <w:rFonts w:ascii="Times New Roman" w:hAnsi="Times New Roman"/>
          <w:sz w:val="26"/>
          <w:szCs w:val="26"/>
          <w:lang w:val="bg-BG"/>
        </w:rPr>
        <w:t>.</w:t>
      </w:r>
      <w:r w:rsidRPr="00340915">
        <w:rPr>
          <w:rFonts w:ascii="Times New Roman" w:hAnsi="Times New Roman"/>
          <w:sz w:val="26"/>
          <w:szCs w:val="26"/>
          <w:lang w:val="bg-BG"/>
        </w:rPr>
        <w:tab/>
        <w:t>Не разглашать другим лицам присвоенные “Логин”, “Пароль” и “PIN” код для доступа к программе;</w:t>
      </w:r>
    </w:p>
    <w:p w14:paraId="3CA92222" w14:textId="77777777" w:rsidR="007D69E7" w:rsidRDefault="007D69E7" w:rsidP="007D69E7">
      <w:pPr>
        <w:widowControl w:val="0"/>
        <w:spacing w:line="288" w:lineRule="auto"/>
        <w:rPr>
          <w:rFonts w:ascii="Times New Roman" w:eastAsia="Times New Roman" w:hAnsi="Times New Roman"/>
          <w:sz w:val="26"/>
          <w:szCs w:val="26"/>
          <w:lang w:val="uz-Cyrl-UZ"/>
        </w:rPr>
      </w:pPr>
      <w:r>
        <w:rPr>
          <w:rFonts w:ascii="Times New Roman" w:hAnsi="Times New Roman"/>
          <w:sz w:val="26"/>
          <w:szCs w:val="26"/>
          <w:lang w:val="bg-BG"/>
        </w:rPr>
        <w:t xml:space="preserve">        </w:t>
      </w:r>
      <w:r w:rsidRPr="00340915">
        <w:rPr>
          <w:rFonts w:ascii="Times New Roman" w:hAnsi="Times New Roman"/>
          <w:sz w:val="26"/>
          <w:szCs w:val="26"/>
          <w:lang w:val="bg-BG"/>
        </w:rPr>
        <w:t>4.2.</w:t>
      </w:r>
      <w:r>
        <w:rPr>
          <w:rFonts w:ascii="Times New Roman" w:hAnsi="Times New Roman"/>
          <w:sz w:val="26"/>
          <w:szCs w:val="26"/>
          <w:lang w:val="bg-BG"/>
        </w:rPr>
        <w:t>7</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указанные сроки в пунктах 2.3. и 2.4. настоящей Оферты;</w:t>
      </w:r>
      <w:r w:rsidRPr="00340915">
        <w:rPr>
          <w:rFonts w:ascii="Times New Roman" w:eastAsia="Times New Roman" w:hAnsi="Times New Roman"/>
          <w:sz w:val="26"/>
          <w:szCs w:val="26"/>
          <w:lang w:val="uz-Cyrl-UZ"/>
        </w:rPr>
        <w:t xml:space="preserve"> </w:t>
      </w:r>
    </w:p>
    <w:p w14:paraId="3F8F51E3" w14:textId="77777777" w:rsidR="007D69E7" w:rsidRPr="00791715" w:rsidRDefault="007D69E7" w:rsidP="007D69E7">
      <w:pPr>
        <w:widowControl w:val="0"/>
        <w:spacing w:line="288" w:lineRule="auto"/>
        <w:rPr>
          <w:rFonts w:ascii="Times New Roman" w:hAnsi="Times New Roman"/>
          <w:sz w:val="26"/>
          <w:szCs w:val="26"/>
          <w:lang w:val="uz-Latn-UZ"/>
        </w:rPr>
      </w:pPr>
      <w:r>
        <w:rPr>
          <w:rFonts w:ascii="Times New Roman" w:eastAsia="Times New Roman" w:hAnsi="Times New Roman"/>
          <w:sz w:val="26"/>
          <w:szCs w:val="26"/>
          <w:lang w:val="uz-Cyrl-UZ"/>
        </w:rPr>
        <w:t xml:space="preserve">        4.2.8.</w:t>
      </w:r>
      <w:r w:rsidRPr="00791715">
        <w:t xml:space="preserve"> </w:t>
      </w:r>
      <w:r w:rsidRPr="00791715">
        <w:rPr>
          <w:rFonts w:ascii="Times New Roman" w:hAnsi="Times New Roman"/>
          <w:sz w:val="26"/>
          <w:szCs w:val="26"/>
          <w:lang w:val="uz-Latn-UZ"/>
        </w:rPr>
        <w:t xml:space="preserve">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w:t>
      </w:r>
      <w:r w:rsidRPr="00791715">
        <w:rPr>
          <w:rFonts w:ascii="Times New Roman" w:hAnsi="Times New Roman"/>
          <w:sz w:val="26"/>
          <w:szCs w:val="26"/>
          <w:lang w:val="uz-Latn-UZ"/>
        </w:rPr>
        <w:lastRenderedPageBreak/>
        <w:t>действий.</w:t>
      </w:r>
    </w:p>
    <w:p w14:paraId="78453BA4" w14:textId="77777777" w:rsidR="007D69E7" w:rsidRPr="00340915" w:rsidRDefault="007D69E7" w:rsidP="007D69E7">
      <w:pPr>
        <w:tabs>
          <w:tab w:val="left" w:pos="1134"/>
        </w:tabs>
        <w:ind w:firstLine="567"/>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130DFC0A"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4.3.1.</w:t>
      </w:r>
      <w:r w:rsidRPr="00340915">
        <w:rPr>
          <w:rFonts w:ascii="Times New Roman" w:hAnsi="Times New Roman"/>
          <w:sz w:val="26"/>
          <w:szCs w:val="26"/>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1A8AD00C"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4.3.2.</w:t>
      </w:r>
      <w:r w:rsidRPr="00340915">
        <w:rPr>
          <w:rFonts w:ascii="Times New Roman" w:hAnsi="Times New Roman"/>
          <w:sz w:val="26"/>
          <w:szCs w:val="26"/>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5A5C099D"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4.3.3.</w:t>
      </w:r>
      <w:r w:rsidRPr="00340915">
        <w:rPr>
          <w:rFonts w:ascii="Times New Roman" w:hAnsi="Times New Roman"/>
          <w:sz w:val="26"/>
          <w:szCs w:val="26"/>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p w14:paraId="17E9C127"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4.3.4.</w:t>
      </w:r>
      <w:r w:rsidRPr="00340915">
        <w:rPr>
          <w:rFonts w:ascii="Times New Roman" w:hAnsi="Times New Roman"/>
          <w:sz w:val="26"/>
          <w:szCs w:val="26"/>
          <w:lang w:val="bg-BG"/>
        </w:rPr>
        <w:tab/>
      </w:r>
      <w:r w:rsidRPr="00791715">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7DA3A4F8" w14:textId="77777777" w:rsidR="007D69E7" w:rsidRPr="00340915" w:rsidRDefault="007D69E7" w:rsidP="007D69E7">
      <w:pPr>
        <w:tabs>
          <w:tab w:val="left" w:pos="1134"/>
        </w:tabs>
        <w:ind w:firstLine="567"/>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09FCB9F4"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4.4.1.</w:t>
      </w:r>
      <w:r w:rsidRPr="00340915">
        <w:rPr>
          <w:rFonts w:ascii="Times New Roman" w:hAnsi="Times New Roman"/>
          <w:sz w:val="26"/>
          <w:szCs w:val="26"/>
          <w:lang w:val="bg-BG"/>
        </w:rPr>
        <w:tab/>
        <w:t xml:space="preserve">Отразить условия вклада в электронном виде на веб сайте </w:t>
      </w:r>
      <w:hyperlink r:id="rId5" w:history="1">
        <w:r w:rsidRPr="00340915">
          <w:rPr>
            <w:rStyle w:val="ae"/>
            <w:rFonts w:ascii="Times New Roman" w:hAnsi="Times New Roman"/>
            <w:sz w:val="26"/>
            <w:szCs w:val="26"/>
            <w:lang w:val="uz-Cyrl-UZ"/>
          </w:rPr>
          <w:t>www.uzpsb.uz</w:t>
        </w:r>
      </w:hyperlink>
      <w:r w:rsidRPr="00340915">
        <w:rPr>
          <w:rFonts w:ascii="Times New Roman" w:hAnsi="Times New Roman"/>
          <w:sz w:val="26"/>
          <w:szCs w:val="26"/>
          <w:lang w:val="bg-BG"/>
        </w:rPr>
        <w:t xml:space="preserve"> банка;</w:t>
      </w:r>
    </w:p>
    <w:p w14:paraId="3F7682DB"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4.4.2.</w:t>
      </w:r>
      <w:r w:rsidRPr="00340915">
        <w:rPr>
          <w:rFonts w:ascii="Times New Roman" w:hAnsi="Times New Roman"/>
          <w:sz w:val="26"/>
          <w:szCs w:val="26"/>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4086F4C2" w14:textId="77777777" w:rsidR="007D69E7"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4.4.3.</w:t>
      </w:r>
      <w:r w:rsidRPr="00340915">
        <w:rPr>
          <w:rFonts w:ascii="Times New Roman" w:hAnsi="Times New Roman"/>
          <w:sz w:val="26"/>
          <w:szCs w:val="26"/>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14689138" w14:textId="77777777" w:rsidR="007D69E7" w:rsidRPr="00340915" w:rsidRDefault="007D69E7" w:rsidP="007D69E7">
      <w:pPr>
        <w:tabs>
          <w:tab w:val="left" w:pos="1134"/>
        </w:tabs>
        <w:ind w:firstLine="567"/>
        <w:rPr>
          <w:rFonts w:ascii="Times New Roman" w:hAnsi="Times New Roman"/>
          <w:sz w:val="26"/>
          <w:szCs w:val="26"/>
          <w:lang w:val="bg-BG"/>
        </w:rPr>
      </w:pPr>
      <w:r>
        <w:rPr>
          <w:rFonts w:ascii="Times New Roman" w:hAnsi="Times New Roman"/>
          <w:sz w:val="26"/>
          <w:szCs w:val="26"/>
          <w:lang w:val="bg-BG"/>
        </w:rPr>
        <w:t xml:space="preserve">4.4.4. </w:t>
      </w:r>
      <w:r w:rsidRPr="00791715">
        <w:rPr>
          <w:rFonts w:ascii="Times New Roman" w:hAnsi="Times New Roman"/>
          <w:sz w:val="26"/>
          <w:szCs w:val="26"/>
        </w:rPr>
        <w:t>Выдача депозитов наличными через устройство STM.</w:t>
      </w:r>
    </w:p>
    <w:p w14:paraId="0A97C38D"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4.4.</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конфиденциальности информации, составляющей банковскую тайну.</w:t>
      </w:r>
    </w:p>
    <w:p w14:paraId="7B35A028"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534E179D" w14:textId="77777777" w:rsidR="007D69E7" w:rsidRPr="00340915" w:rsidRDefault="007D69E7" w:rsidP="007D69E7">
      <w:pPr>
        <w:widowControl w:val="0"/>
        <w:spacing w:line="288" w:lineRule="auto"/>
        <w:ind w:firstLine="740"/>
        <w:rPr>
          <w:rFonts w:ascii="Times New Roman" w:eastAsia="Times New Roman" w:hAnsi="Times New Roman"/>
          <w:sz w:val="26"/>
          <w:szCs w:val="26"/>
          <w:lang w:val="uz-Cyrl-UZ"/>
        </w:rPr>
      </w:pPr>
      <w:r w:rsidRPr="00340915">
        <w:rPr>
          <w:rFonts w:ascii="Times New Roman" w:eastAsia="Times New Roman" w:hAnsi="Times New Roman"/>
          <w:sz w:val="26"/>
          <w:szCs w:val="26"/>
          <w:lang w:val="bg-BG"/>
        </w:rPr>
        <w:t>4.4.</w:t>
      </w:r>
      <w:r>
        <w:rPr>
          <w:rFonts w:ascii="Times New Roman" w:eastAsia="Times New Roman" w:hAnsi="Times New Roman"/>
          <w:sz w:val="26"/>
          <w:szCs w:val="26"/>
          <w:lang w:val="bg-BG"/>
        </w:rPr>
        <w:t>6</w:t>
      </w:r>
      <w:r w:rsidRPr="00340915">
        <w:rPr>
          <w:rFonts w:ascii="Times New Roman" w:eastAsia="Times New Roman" w:hAnsi="Times New Roman"/>
          <w:sz w:val="26"/>
          <w:szCs w:val="26"/>
          <w:lang w:val="bg-BG"/>
        </w:rPr>
        <w:t>.</w:t>
      </w:r>
      <w:r w:rsidRPr="00340915">
        <w:rPr>
          <w:rFonts w:ascii="Times New Roman" w:eastAsia="Times New Roman" w:hAnsi="Times New Roman"/>
          <w:sz w:val="26"/>
          <w:szCs w:val="26"/>
          <w:lang w:val="uz-Cyrl-UZ"/>
        </w:rPr>
        <w:t xml:space="preserve">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75ECD040" w14:textId="77777777" w:rsidR="007D69E7" w:rsidRPr="00340915" w:rsidRDefault="007D69E7" w:rsidP="007D69E7">
      <w:pPr>
        <w:widowControl w:val="0"/>
        <w:spacing w:line="288" w:lineRule="auto"/>
        <w:ind w:firstLine="760"/>
        <w:rPr>
          <w:rFonts w:ascii="Times New Roman" w:eastAsia="Times New Roman" w:hAnsi="Times New Roman"/>
          <w:sz w:val="26"/>
          <w:szCs w:val="26"/>
          <w:lang w:val="uz-Cyrl-UZ"/>
        </w:rPr>
      </w:pPr>
      <w:r w:rsidRPr="00340915">
        <w:rPr>
          <w:rFonts w:ascii="Times New Roman" w:eastAsia="Times New Roman" w:hAnsi="Times New Roman"/>
          <w:sz w:val="26"/>
          <w:szCs w:val="26"/>
          <w:lang w:val="uz-Cyrl-UZ"/>
        </w:rPr>
        <w:t>4.4.</w:t>
      </w:r>
      <w:r>
        <w:rPr>
          <w:rFonts w:ascii="Times New Roman" w:eastAsia="Times New Roman" w:hAnsi="Times New Roman"/>
          <w:sz w:val="26"/>
          <w:szCs w:val="26"/>
          <w:lang w:val="uz-Cyrl-UZ"/>
        </w:rPr>
        <w:t>7</w:t>
      </w:r>
      <w:r w:rsidRPr="00340915">
        <w:rPr>
          <w:rFonts w:ascii="Times New Roman" w:eastAsia="Times New Roman" w:hAnsi="Times New Roman"/>
          <w:sz w:val="26"/>
          <w:szCs w:val="26"/>
          <w:lang w:val="uz-Cyrl-UZ"/>
        </w:rPr>
        <w:t xml:space="preserve">. </w:t>
      </w:r>
      <w:r w:rsidRPr="00200635">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t xml:space="preserve"> </w:t>
      </w:r>
      <w:r w:rsidRPr="00340915">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AB0310">
        <w:t xml:space="preserve"> </w:t>
      </w:r>
    </w:p>
    <w:p w14:paraId="18FE2EDF" w14:textId="77777777" w:rsidR="007D69E7" w:rsidRPr="004B0462" w:rsidRDefault="007D69E7" w:rsidP="007D69E7">
      <w:pPr>
        <w:pStyle w:val="a7"/>
        <w:numPr>
          <w:ilvl w:val="0"/>
          <w:numId w:val="5"/>
        </w:numPr>
        <w:tabs>
          <w:tab w:val="left" w:pos="284"/>
        </w:tabs>
        <w:spacing w:after="0" w:line="240" w:lineRule="auto"/>
        <w:rPr>
          <w:rFonts w:ascii="Times New Roman" w:hAnsi="Times New Roman" w:cs="Times New Roman"/>
          <w:b/>
          <w:sz w:val="26"/>
          <w:szCs w:val="26"/>
          <w:lang w:val="bg-BG"/>
        </w:rPr>
      </w:pPr>
      <w:r w:rsidRPr="004B0462">
        <w:rPr>
          <w:rFonts w:ascii="Times New Roman" w:hAnsi="Times New Roman" w:cs="Times New Roman"/>
          <w:b/>
          <w:sz w:val="26"/>
          <w:szCs w:val="26"/>
          <w:lang w:val="bg-BG"/>
        </w:rPr>
        <w:t>Ответственность сторон</w:t>
      </w:r>
    </w:p>
    <w:p w14:paraId="6A58F228" w14:textId="77777777" w:rsidR="007D69E7" w:rsidRPr="00340915" w:rsidRDefault="007D69E7" w:rsidP="007D69E7">
      <w:pPr>
        <w:pStyle w:val="a7"/>
        <w:tabs>
          <w:tab w:val="left" w:pos="284"/>
        </w:tabs>
        <w:rPr>
          <w:rFonts w:ascii="Times New Roman" w:hAnsi="Times New Roman" w:cs="Times New Roman"/>
          <w:b/>
          <w:sz w:val="10"/>
          <w:szCs w:val="10"/>
          <w:lang w:val="bg-BG"/>
        </w:rPr>
      </w:pPr>
    </w:p>
    <w:p w14:paraId="714EDDDE" w14:textId="77777777" w:rsidR="007D69E7" w:rsidRPr="00340915"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lastRenderedPageBreak/>
        <w:t>5.1.</w:t>
      </w:r>
      <w:r w:rsidRPr="00340915">
        <w:rPr>
          <w:rFonts w:ascii="Times New Roman" w:hAnsi="Times New Roman"/>
          <w:sz w:val="26"/>
          <w:szCs w:val="26"/>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79A278B8" w14:textId="77777777" w:rsidR="007D69E7" w:rsidRPr="00340915" w:rsidRDefault="007D69E7" w:rsidP="007D69E7">
      <w:pPr>
        <w:tabs>
          <w:tab w:val="left" w:pos="1134"/>
        </w:tabs>
        <w:ind w:firstLine="567"/>
        <w:rPr>
          <w:rFonts w:ascii="Times New Roman" w:hAnsi="Times New Roman"/>
          <w:sz w:val="26"/>
          <w:szCs w:val="26"/>
          <w:lang w:val="bg-BG"/>
        </w:rPr>
      </w:pPr>
      <w:r>
        <w:rPr>
          <w:rFonts w:ascii="Times New Roman" w:hAnsi="Times New Roman"/>
          <w:sz w:val="26"/>
          <w:szCs w:val="26"/>
          <w:lang w:val="bg-BG"/>
        </w:rPr>
        <w:t xml:space="preserve">5.2. </w:t>
      </w:r>
      <w:r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68FE1A69" w14:textId="77777777" w:rsidR="007D69E7"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lang w:val="bg-BG"/>
        </w:rPr>
        <w:t>5.</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t>Вкладчик лично отвечает за законность происхождения внесенных во вклад средств.</w:t>
      </w:r>
    </w:p>
    <w:p w14:paraId="774819D0" w14:textId="77777777" w:rsidR="007D69E7" w:rsidRDefault="007D69E7" w:rsidP="007D69E7">
      <w:pPr>
        <w:tabs>
          <w:tab w:val="left" w:pos="1134"/>
        </w:tabs>
        <w:ind w:firstLine="567"/>
        <w:rPr>
          <w:rFonts w:ascii="Times New Roman" w:hAnsi="Times New Roman"/>
          <w:sz w:val="26"/>
          <w:szCs w:val="26"/>
          <w:lang w:val="bg-BG"/>
        </w:rPr>
      </w:pPr>
      <w:r w:rsidRPr="00791715">
        <w:rPr>
          <w:rFonts w:ascii="Times New Roman" w:hAnsi="Times New Roman"/>
          <w:sz w:val="26"/>
          <w:szCs w:val="26"/>
          <w:lang w:val="bg-BG"/>
        </w:rPr>
        <w:t>5.4</w:t>
      </w:r>
      <w:r>
        <w:rPr>
          <w:rFonts w:ascii="Times New Roman" w:hAnsi="Times New Roman"/>
          <w:sz w:val="26"/>
          <w:szCs w:val="26"/>
          <w:lang w:val="bg-BG"/>
        </w:rPr>
        <w:t xml:space="preserve">. </w:t>
      </w:r>
      <w:r w:rsidRPr="0076487A">
        <w:rPr>
          <w:rFonts w:ascii="Times New Roman" w:hAnsi="Times New Roman"/>
          <w:sz w:val="26"/>
          <w:szCs w:val="26"/>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24134171" w14:textId="77777777" w:rsidR="007D69E7" w:rsidRPr="00791715" w:rsidRDefault="007D69E7" w:rsidP="007D69E7">
      <w:pPr>
        <w:tabs>
          <w:tab w:val="left" w:pos="1134"/>
        </w:tabs>
        <w:ind w:firstLine="567"/>
        <w:rPr>
          <w:rFonts w:ascii="Times New Roman" w:hAnsi="Times New Roman"/>
          <w:sz w:val="26"/>
          <w:szCs w:val="26"/>
          <w:lang w:val="bg-BG"/>
        </w:rPr>
      </w:pPr>
    </w:p>
    <w:p w14:paraId="11C24FB7" w14:textId="77777777" w:rsidR="007D69E7" w:rsidRPr="00A66193" w:rsidRDefault="007D69E7" w:rsidP="007D69E7">
      <w:pPr>
        <w:pStyle w:val="a7"/>
        <w:widowControl w:val="0"/>
        <w:numPr>
          <w:ilvl w:val="0"/>
          <w:numId w:val="6"/>
        </w:numPr>
        <w:tabs>
          <w:tab w:val="left" w:pos="709"/>
          <w:tab w:val="left" w:pos="993"/>
        </w:tabs>
        <w:spacing w:after="0" w:line="288" w:lineRule="auto"/>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6678D3C7" w14:textId="77777777" w:rsidR="007D69E7" w:rsidRPr="00340915" w:rsidRDefault="007D69E7" w:rsidP="007D69E7">
      <w:pPr>
        <w:pStyle w:val="a7"/>
        <w:widowControl w:val="0"/>
        <w:numPr>
          <w:ilvl w:val="1"/>
          <w:numId w:val="7"/>
        </w:numPr>
        <w:tabs>
          <w:tab w:val="left" w:pos="1237"/>
        </w:tabs>
        <w:spacing w:after="0" w:line="288" w:lineRule="auto"/>
        <w:ind w:left="0" w:firstLine="567"/>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 xml:space="preserve">Выполняя свои обязательства по настоящему Соглашению, </w:t>
      </w:r>
      <w:r w:rsidRPr="00200635">
        <w:rPr>
          <w:rFonts w:ascii="Times New Roman" w:eastAsia="Times New Roman" w:hAnsi="Times New Roman" w:cs="Times New Roman"/>
          <w:sz w:val="26"/>
          <w:szCs w:val="26"/>
        </w:rPr>
        <w:t>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r>
        <w:rPr>
          <w:rFonts w:ascii="Times New Roman" w:eastAsia="Times New Roman" w:hAnsi="Times New Roman" w:cs="Times New Roman"/>
          <w:sz w:val="26"/>
          <w:szCs w:val="26"/>
        </w:rPr>
        <w:t>.</w:t>
      </w:r>
    </w:p>
    <w:p w14:paraId="44617141" w14:textId="77777777" w:rsidR="007D69E7" w:rsidRPr="00340915" w:rsidRDefault="007D69E7" w:rsidP="007D69E7">
      <w:pPr>
        <w:pStyle w:val="a7"/>
        <w:widowControl w:val="0"/>
        <w:numPr>
          <w:ilvl w:val="1"/>
          <w:numId w:val="7"/>
        </w:numPr>
        <w:tabs>
          <w:tab w:val="left" w:pos="1237"/>
        </w:tabs>
        <w:spacing w:after="0" w:line="288" w:lineRule="auto"/>
        <w:ind w:left="0" w:firstLine="567"/>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69429D08" w14:textId="77777777" w:rsidR="007D69E7" w:rsidRPr="00340915" w:rsidRDefault="007D69E7" w:rsidP="007D69E7">
      <w:pPr>
        <w:pStyle w:val="a7"/>
        <w:widowControl w:val="0"/>
        <w:tabs>
          <w:tab w:val="left" w:pos="1237"/>
        </w:tabs>
        <w:spacing w:line="288" w:lineRule="auto"/>
        <w:ind w:left="0" w:firstLine="567"/>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lang w:val="uz-Cyrl-UZ"/>
        </w:rPr>
        <w:t>В случае выявления рисков, в том числе риска применения санкций на основании предоставленных</w:t>
      </w:r>
      <w:r w:rsidRPr="00340915">
        <w:rPr>
          <w:rFonts w:ascii="Times New Roman" w:eastAsia="Times New Roman" w:hAnsi="Times New Roman" w:cs="Times New Roman"/>
          <w:sz w:val="26"/>
          <w:szCs w:val="26"/>
        </w:rPr>
        <w:t xml:space="preserve"> документов и информации, Банк имеет право отказать клиенту в открытии счёта.</w:t>
      </w:r>
    </w:p>
    <w:p w14:paraId="3B8F349E" w14:textId="77777777" w:rsidR="007D69E7" w:rsidRPr="00340915" w:rsidRDefault="007D69E7" w:rsidP="007D69E7">
      <w:pPr>
        <w:pStyle w:val="a7"/>
        <w:widowControl w:val="0"/>
        <w:numPr>
          <w:ilvl w:val="1"/>
          <w:numId w:val="7"/>
        </w:numPr>
        <w:tabs>
          <w:tab w:val="left" w:pos="1237"/>
        </w:tabs>
        <w:spacing w:after="0" w:line="288" w:lineRule="auto"/>
        <w:ind w:left="0" w:firstLine="567"/>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7FE25CC6" w14:textId="77777777" w:rsidR="007D69E7" w:rsidRPr="00340915" w:rsidRDefault="007D69E7" w:rsidP="007D69E7">
      <w:pPr>
        <w:pStyle w:val="a7"/>
        <w:widowControl w:val="0"/>
        <w:numPr>
          <w:ilvl w:val="1"/>
          <w:numId w:val="7"/>
        </w:numPr>
        <w:tabs>
          <w:tab w:val="left" w:pos="1237"/>
        </w:tabs>
        <w:spacing w:after="0" w:line="288" w:lineRule="auto"/>
        <w:ind w:left="0" w:firstLine="567"/>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2A0E0DCB" w14:textId="77777777" w:rsidR="007D69E7" w:rsidRDefault="007D69E7" w:rsidP="007D69E7">
      <w:pPr>
        <w:pStyle w:val="a7"/>
        <w:widowControl w:val="0"/>
        <w:numPr>
          <w:ilvl w:val="1"/>
          <w:numId w:val="7"/>
        </w:numPr>
        <w:tabs>
          <w:tab w:val="left" w:pos="1237"/>
        </w:tabs>
        <w:spacing w:after="0" w:line="288" w:lineRule="auto"/>
        <w:ind w:left="0" w:firstLine="567"/>
        <w:rPr>
          <w:rFonts w:ascii="Times New Roman" w:eastAsia="Times New Roman" w:hAnsi="Times New Roman" w:cs="Times New Roman"/>
          <w:sz w:val="26"/>
          <w:szCs w:val="26"/>
        </w:rPr>
      </w:pPr>
      <w:r w:rsidRPr="00340915">
        <w:rPr>
          <w:rFonts w:ascii="Times New Roman" w:eastAsia="Times New Roman" w:hAnsi="Times New Roman" w:cs="Times New Roman"/>
          <w:sz w:val="26"/>
          <w:szCs w:val="26"/>
        </w:rPr>
        <w:lastRenderedPageBreak/>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w:t>
      </w:r>
      <w:r w:rsidRPr="004B0462">
        <w:rPr>
          <w:rFonts w:ascii="Times New Roman" w:eastAsia="Times New Roman" w:hAnsi="Times New Roman" w:cs="Times New Roman"/>
          <w:sz w:val="26"/>
          <w:szCs w:val="26"/>
        </w:rPr>
        <w:t xml:space="preserve"> </w:t>
      </w:r>
    </w:p>
    <w:p w14:paraId="7833F3F1" w14:textId="77777777" w:rsidR="007D69E7" w:rsidRPr="00340915" w:rsidRDefault="007D69E7" w:rsidP="007D69E7">
      <w:pPr>
        <w:pStyle w:val="a7"/>
        <w:numPr>
          <w:ilvl w:val="0"/>
          <w:numId w:val="6"/>
        </w:numPr>
        <w:tabs>
          <w:tab w:val="left" w:pos="284"/>
        </w:tabs>
        <w:spacing w:after="0" w:line="240" w:lineRule="auto"/>
        <w:rPr>
          <w:rFonts w:ascii="Times New Roman" w:hAnsi="Times New Roman"/>
          <w:b/>
          <w:sz w:val="26"/>
          <w:szCs w:val="26"/>
          <w:lang w:val="bg-BG"/>
        </w:rPr>
      </w:pPr>
      <w:r w:rsidRPr="00340915">
        <w:rPr>
          <w:rFonts w:ascii="Times New Roman" w:hAnsi="Times New Roman"/>
          <w:b/>
          <w:sz w:val="26"/>
          <w:szCs w:val="26"/>
          <w:lang w:val="bg-BG"/>
        </w:rPr>
        <w:t>Форс-мажор</w:t>
      </w:r>
    </w:p>
    <w:p w14:paraId="7C226486" w14:textId="77777777" w:rsidR="007D69E7" w:rsidRPr="00340915" w:rsidRDefault="007D69E7" w:rsidP="007D69E7">
      <w:pPr>
        <w:tabs>
          <w:tab w:val="left" w:pos="284"/>
        </w:tabs>
        <w:rPr>
          <w:rFonts w:ascii="Times New Roman" w:hAnsi="Times New Roman"/>
          <w:b/>
          <w:sz w:val="10"/>
          <w:szCs w:val="10"/>
          <w:lang w:val="bg-BG"/>
        </w:rPr>
      </w:pPr>
    </w:p>
    <w:p w14:paraId="4E77722C" w14:textId="77777777" w:rsidR="007D69E7"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.1.</w:t>
      </w:r>
      <w:r w:rsidRPr="00340915">
        <w:rPr>
          <w:rFonts w:ascii="Times New Roman" w:hAnsi="Times New Roman"/>
          <w:sz w:val="26"/>
          <w:szCs w:val="26"/>
          <w:lang w:val="bg-BG"/>
        </w:rPr>
        <w:tab/>
      </w:r>
      <w:r w:rsidRPr="00C84BF8">
        <w:rPr>
          <w:rFonts w:ascii="Times New Roman" w:hAnsi="Times New Roman"/>
          <w:sz w:val="26"/>
          <w:szCs w:val="26"/>
          <w:lang w:val="bg-BG"/>
        </w:rPr>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5763E7D0" w14:textId="77777777" w:rsidR="007D69E7" w:rsidRDefault="007D69E7" w:rsidP="007D69E7">
      <w:pPr>
        <w:tabs>
          <w:tab w:val="left" w:pos="1134"/>
        </w:tabs>
        <w:ind w:firstLine="567"/>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.2.</w:t>
      </w:r>
      <w:r w:rsidRPr="00340915">
        <w:rPr>
          <w:rFonts w:ascii="Times New Roman" w:hAnsi="Times New Roman"/>
          <w:b/>
          <w:bCs/>
          <w:sz w:val="26"/>
          <w:szCs w:val="26"/>
          <w:lang w:val="bg-BG"/>
        </w:rPr>
        <w:tab/>
      </w:r>
      <w:r w:rsidRPr="00340915">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2EC0EAA2" w14:textId="77777777" w:rsidR="007D69E7" w:rsidRPr="00935FEB" w:rsidRDefault="007D69E7" w:rsidP="007D69E7">
      <w:pPr>
        <w:tabs>
          <w:tab w:val="left" w:pos="1134"/>
        </w:tabs>
        <w:ind w:firstLine="567"/>
        <w:rPr>
          <w:rFonts w:ascii="Times New Roman" w:hAnsi="Times New Roman"/>
          <w:sz w:val="26"/>
          <w:szCs w:val="26"/>
          <w:lang w:val="bg-BG"/>
        </w:rPr>
      </w:pPr>
      <w:r w:rsidRPr="00935FEB">
        <w:rPr>
          <w:rFonts w:ascii="Times New Roman" w:hAnsi="Times New Roman"/>
          <w:b/>
          <w:bCs/>
          <w:sz w:val="26"/>
          <w:szCs w:val="26"/>
          <w:lang w:val="bg-BG"/>
        </w:rPr>
        <w:t>8. Внедрение электронного предложения для действующих депозитов</w:t>
      </w:r>
    </w:p>
    <w:p w14:paraId="39F61B0C" w14:textId="77777777" w:rsidR="007D69E7" w:rsidRPr="00935FEB" w:rsidRDefault="007D69E7" w:rsidP="007D69E7">
      <w:pPr>
        <w:tabs>
          <w:tab w:val="left" w:pos="1134"/>
        </w:tabs>
        <w:ind w:firstLine="567"/>
        <w:rPr>
          <w:rFonts w:ascii="Times New Roman" w:hAnsi="Times New Roman"/>
          <w:sz w:val="26"/>
          <w:szCs w:val="26"/>
          <w:lang w:val="bg-BG"/>
        </w:rPr>
      </w:pPr>
    </w:p>
    <w:p w14:paraId="31787F2A" w14:textId="77777777" w:rsidR="007D69E7" w:rsidRPr="00935FEB" w:rsidRDefault="007D69E7" w:rsidP="007D69E7">
      <w:pPr>
        <w:tabs>
          <w:tab w:val="left" w:pos="1134"/>
        </w:tabs>
        <w:ind w:firstLine="567"/>
        <w:rPr>
          <w:rFonts w:ascii="Times New Roman" w:hAnsi="Times New Roman"/>
          <w:sz w:val="26"/>
          <w:szCs w:val="26"/>
          <w:lang w:val="bg-BG"/>
        </w:rPr>
      </w:pPr>
      <w:r w:rsidRPr="00935FEB">
        <w:rPr>
          <w:rFonts w:ascii="Times New Roman" w:hAnsi="Times New Roman"/>
          <w:sz w:val="26"/>
          <w:szCs w:val="26"/>
          <w:lang w:val="bg-BG"/>
        </w:rPr>
        <w:t>8.1. 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76B345FF" w14:textId="77777777" w:rsidR="007D69E7" w:rsidRPr="00935FEB" w:rsidRDefault="007D69E7" w:rsidP="007D69E7">
      <w:pPr>
        <w:tabs>
          <w:tab w:val="left" w:pos="1134"/>
        </w:tabs>
        <w:ind w:firstLine="567"/>
        <w:rPr>
          <w:rFonts w:ascii="Times New Roman" w:hAnsi="Times New Roman"/>
          <w:sz w:val="26"/>
          <w:szCs w:val="26"/>
          <w:lang w:val="bg-BG"/>
        </w:rPr>
      </w:pPr>
      <w:r w:rsidRPr="00935FEB">
        <w:rPr>
          <w:rFonts w:ascii="Times New Roman" w:hAnsi="Times New Roman"/>
          <w:sz w:val="26"/>
          <w:szCs w:val="26"/>
          <w:lang w:val="bg-BG"/>
        </w:rPr>
        <w:t>8.2. Перед акцептом электронного предложения клиент обязан ознакомиться с условиями депозита и требованиями, установленными в предложении.</w:t>
      </w:r>
    </w:p>
    <w:p w14:paraId="56913C60" w14:textId="77777777" w:rsidR="007D69E7" w:rsidRPr="00935FEB" w:rsidRDefault="007D69E7" w:rsidP="007D69E7">
      <w:pPr>
        <w:tabs>
          <w:tab w:val="left" w:pos="1134"/>
        </w:tabs>
        <w:ind w:firstLine="567"/>
        <w:rPr>
          <w:rFonts w:ascii="Times New Roman" w:hAnsi="Times New Roman"/>
          <w:sz w:val="26"/>
          <w:szCs w:val="26"/>
          <w:lang w:val="bg-BG"/>
        </w:rPr>
      </w:pPr>
      <w:r w:rsidRPr="00935FEB">
        <w:rPr>
          <w:rFonts w:ascii="Times New Roman" w:hAnsi="Times New Roman"/>
          <w:sz w:val="26"/>
          <w:szCs w:val="26"/>
          <w:lang w:val="bg-BG"/>
        </w:rPr>
        <w:t>8.3. Клиент считается принявшим условия данного предложения с момента совершения первой операции через устройство "STM" или мобильное приложение.</w:t>
      </w:r>
    </w:p>
    <w:p w14:paraId="1CC608B7" w14:textId="77777777" w:rsidR="007D69E7" w:rsidRDefault="007D69E7" w:rsidP="007D69E7">
      <w:pPr>
        <w:tabs>
          <w:tab w:val="left" w:pos="1134"/>
        </w:tabs>
        <w:ind w:firstLine="567"/>
        <w:rPr>
          <w:rFonts w:ascii="Times New Roman" w:hAnsi="Times New Roman"/>
          <w:sz w:val="26"/>
          <w:szCs w:val="26"/>
          <w:lang w:val="bg-BG"/>
        </w:rPr>
      </w:pPr>
      <w:r w:rsidRPr="00935FEB">
        <w:rPr>
          <w:rFonts w:ascii="Times New Roman" w:hAnsi="Times New Roman"/>
          <w:sz w:val="26"/>
          <w:szCs w:val="26"/>
          <w:lang w:val="bg-BG"/>
        </w:rPr>
        <w:t>8.4. 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74492626" w14:textId="77777777" w:rsidR="007D69E7" w:rsidRPr="00A816A5" w:rsidRDefault="007D69E7" w:rsidP="007D69E7">
      <w:pPr>
        <w:pStyle w:val="a7"/>
        <w:tabs>
          <w:tab w:val="left" w:pos="284"/>
        </w:tabs>
        <w:ind w:left="750"/>
        <w:rPr>
          <w:rFonts w:ascii="Times New Roman" w:hAnsi="Times New Roman"/>
          <w:b/>
          <w:sz w:val="26"/>
          <w:szCs w:val="26"/>
          <w:lang w:val="bg-BG"/>
        </w:rPr>
      </w:pPr>
    </w:p>
    <w:p w14:paraId="35497F8F" w14:textId="77777777" w:rsidR="007D69E7" w:rsidRPr="00C84BF8" w:rsidRDefault="007D69E7" w:rsidP="007D69E7">
      <w:pPr>
        <w:pStyle w:val="a7"/>
        <w:tabs>
          <w:tab w:val="left" w:pos="284"/>
        </w:tabs>
        <w:ind w:left="750"/>
        <w:rPr>
          <w:rFonts w:ascii="Times New Roman" w:hAnsi="Times New Roman"/>
          <w:b/>
          <w:sz w:val="26"/>
          <w:szCs w:val="26"/>
          <w:lang w:val="bg-BG"/>
        </w:rPr>
      </w:pPr>
      <w:r>
        <w:rPr>
          <w:rFonts w:ascii="Times New Roman" w:hAnsi="Times New Roman"/>
          <w:b/>
          <w:sz w:val="26"/>
          <w:szCs w:val="26"/>
        </w:rPr>
        <w:t>9</w:t>
      </w:r>
      <w:r w:rsidRPr="00C84BF8">
        <w:rPr>
          <w:rFonts w:ascii="Times New Roman" w:hAnsi="Times New Roman"/>
          <w:b/>
          <w:sz w:val="26"/>
          <w:szCs w:val="26"/>
        </w:rPr>
        <w:t xml:space="preserve">. </w:t>
      </w:r>
      <w:r w:rsidRPr="00C84BF8">
        <w:rPr>
          <w:rFonts w:ascii="Times New Roman" w:hAnsi="Times New Roman"/>
          <w:b/>
          <w:sz w:val="26"/>
          <w:szCs w:val="26"/>
          <w:lang w:val="bg-BG"/>
        </w:rPr>
        <w:t>Другие условия</w:t>
      </w:r>
    </w:p>
    <w:p w14:paraId="5FAF5F3F" w14:textId="77777777" w:rsidR="007D69E7" w:rsidRPr="00340915" w:rsidRDefault="007D69E7" w:rsidP="007D69E7">
      <w:pPr>
        <w:pStyle w:val="a7"/>
        <w:tabs>
          <w:tab w:val="left" w:pos="284"/>
        </w:tabs>
        <w:ind w:left="390"/>
        <w:rPr>
          <w:rFonts w:ascii="Times New Roman" w:hAnsi="Times New Roman"/>
          <w:b/>
          <w:sz w:val="10"/>
          <w:szCs w:val="10"/>
          <w:lang w:val="bg-BG"/>
        </w:rPr>
      </w:pPr>
    </w:p>
    <w:p w14:paraId="65E5ECF8" w14:textId="77777777" w:rsidR="007D69E7" w:rsidRPr="00340915" w:rsidRDefault="007D69E7" w:rsidP="007D69E7">
      <w:pPr>
        <w:tabs>
          <w:tab w:val="left" w:pos="284"/>
        </w:tabs>
        <w:ind w:firstLine="709"/>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.1.</w:t>
      </w:r>
      <w:r w:rsidRPr="00340915">
        <w:rPr>
          <w:rFonts w:ascii="Times New Roman" w:hAnsi="Times New Roman"/>
          <w:sz w:val="26"/>
          <w:szCs w:val="26"/>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40C0D450" w14:textId="77777777" w:rsidR="007D69E7" w:rsidRPr="00340915" w:rsidRDefault="007D69E7" w:rsidP="007D69E7">
      <w:pPr>
        <w:tabs>
          <w:tab w:val="left" w:pos="284"/>
        </w:tabs>
        <w:ind w:firstLine="709"/>
        <w:rPr>
          <w:rFonts w:ascii="Times New Roman" w:hAnsi="Times New Roman"/>
          <w:sz w:val="26"/>
          <w:szCs w:val="26"/>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2</w:t>
      </w:r>
      <w:r w:rsidRPr="00340915">
        <w:rPr>
          <w:rFonts w:ascii="Times New Roman" w:hAnsi="Times New Roman"/>
          <w:sz w:val="26"/>
          <w:szCs w:val="26"/>
          <w:lang w:val="bg-BG"/>
        </w:rPr>
        <w:t>.</w:t>
      </w:r>
      <w:r w:rsidRPr="00340915">
        <w:rPr>
          <w:rFonts w:ascii="Times New Roman" w:hAnsi="Times New Roman"/>
          <w:sz w:val="26"/>
          <w:szCs w:val="26"/>
          <w:lang w:val="bg-BG"/>
        </w:rPr>
        <w:tab/>
        <w:t>Оферта теряет силу после полной выплаты вкладчику средств, вложенных во вклад, с причисленными процентами.</w:t>
      </w:r>
    </w:p>
    <w:p w14:paraId="409DE252" w14:textId="77777777" w:rsidR="007D69E7" w:rsidRPr="00340915" w:rsidRDefault="007D69E7" w:rsidP="007D69E7">
      <w:pPr>
        <w:tabs>
          <w:tab w:val="left" w:pos="284"/>
        </w:tabs>
        <w:ind w:firstLine="709"/>
        <w:rPr>
          <w:rFonts w:ascii="Times New Roman" w:hAnsi="Times New Roman"/>
          <w:sz w:val="26"/>
          <w:szCs w:val="26"/>
          <w:lang w:val="bg-BG"/>
        </w:rPr>
      </w:pPr>
      <w:r>
        <w:rPr>
          <w:rFonts w:ascii="Times New Roman" w:hAnsi="Times New Roman"/>
          <w:sz w:val="26"/>
          <w:szCs w:val="26"/>
          <w:lang w:val="bg-BG"/>
        </w:rPr>
        <w:t>9</w:t>
      </w:r>
      <w:r w:rsidRPr="00340915">
        <w:rPr>
          <w:rFonts w:ascii="Times New Roman" w:hAnsi="Times New Roman"/>
          <w:sz w:val="26"/>
          <w:szCs w:val="26"/>
          <w:lang w:val="bg-BG"/>
        </w:rPr>
        <w:t>.</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r>
      <w:r w:rsidRPr="0076487A">
        <w:rPr>
          <w:rFonts w:ascii="Times New Roman" w:hAnsi="Times New Roman"/>
          <w:sz w:val="26"/>
          <w:szCs w:val="26"/>
          <w:lang w:val="bg-BG"/>
        </w:rPr>
        <w:t>В случаях, не предусмотренных настоящим договором оферты, вопросы решаются в соответствии с действующим законодательством и условиями депозита.</w:t>
      </w:r>
    </w:p>
    <w:p w14:paraId="040034CA" w14:textId="77777777" w:rsidR="007D69E7" w:rsidRDefault="007D69E7" w:rsidP="007D69E7">
      <w:pPr>
        <w:tabs>
          <w:tab w:val="left" w:pos="284"/>
        </w:tabs>
        <w:ind w:firstLine="709"/>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r>
        <w:rPr>
          <w:rFonts w:ascii="Times New Roman" w:hAnsi="Times New Roman"/>
          <w:sz w:val="26"/>
          <w:szCs w:val="26"/>
          <w:lang w:val="bg-BG"/>
        </w:rPr>
        <w:t>ы</w:t>
      </w:r>
      <w:r w:rsidRPr="00340915">
        <w:rPr>
          <w:rFonts w:ascii="Times New Roman" w:hAnsi="Times New Roman"/>
          <w:sz w:val="26"/>
          <w:szCs w:val="26"/>
          <w:lang w:val="bg-BG"/>
        </w:rPr>
        <w:t>.</w:t>
      </w:r>
    </w:p>
    <w:p w14:paraId="5BDB94E6" w14:textId="732EFE2F" w:rsidR="0072123C" w:rsidRPr="000339C6" w:rsidRDefault="007D69E7" w:rsidP="007D69E7">
      <w:pPr>
        <w:rPr>
          <w:lang w:val="uz-Latn-UZ"/>
        </w:rPr>
      </w:pPr>
      <w:r>
        <w:rPr>
          <w:rFonts w:ascii="Times New Roman" w:hAnsi="Times New Roman"/>
          <w:sz w:val="26"/>
          <w:szCs w:val="26"/>
          <w:lang w:val="bg-BG"/>
        </w:rPr>
        <w:lastRenderedPageBreak/>
        <w:t>9.5.</w:t>
      </w:r>
      <w:r>
        <w:t xml:space="preserve"> </w:t>
      </w:r>
      <w:r w:rsidRPr="001122E4">
        <w:rPr>
          <w:rFonts w:ascii="Times New Roman" w:hAnsi="Times New Roman"/>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sz w:val="26"/>
          <w:szCs w:val="26"/>
          <w:lang w:val="bg-BG"/>
        </w:rPr>
        <w:t>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p>
    <w:sectPr w:rsidR="0072123C" w:rsidRPr="00033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8142A"/>
    <w:multiLevelType w:val="hybridMultilevel"/>
    <w:tmpl w:val="CC0A5180"/>
    <w:lvl w:ilvl="0" w:tplc="B2B69C40">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10606BDB"/>
    <w:multiLevelType w:val="multilevel"/>
    <w:tmpl w:val="8E5A85D2"/>
    <w:lvl w:ilvl="0">
      <w:start w:val="6"/>
      <w:numFmt w:val="decimal"/>
      <w:lvlText w:val="%1."/>
      <w:lvlJc w:val="left"/>
      <w:pPr>
        <w:ind w:left="720" w:hanging="360"/>
      </w:pPr>
      <w:rPr>
        <w:rFonts w:hint="default"/>
      </w:rPr>
    </w:lvl>
    <w:lvl w:ilvl="1">
      <w:start w:val="1"/>
      <w:numFmt w:val="decimal"/>
      <w:isLgl/>
      <w:lvlText w:val="%1.%2."/>
      <w:lvlJc w:val="left"/>
      <w:pPr>
        <w:ind w:left="1146" w:hanging="720"/>
      </w:pPr>
      <w:rPr>
        <w:rFonts w:hint="default"/>
        <w:b/>
        <w:bCs/>
        <w:lang w:val="uz-Latn-UZ"/>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6278717">
    <w:abstractNumId w:val="1"/>
  </w:num>
  <w:num w:numId="2" w16cid:durableId="1252666105">
    <w:abstractNumId w:val="3"/>
  </w:num>
  <w:num w:numId="3" w16cid:durableId="1921020264">
    <w:abstractNumId w:val="7"/>
  </w:num>
  <w:num w:numId="4" w16cid:durableId="616328091">
    <w:abstractNumId w:val="6"/>
  </w:num>
  <w:num w:numId="5" w16cid:durableId="467480034">
    <w:abstractNumId w:val="5"/>
  </w:num>
  <w:num w:numId="6" w16cid:durableId="1046417482">
    <w:abstractNumId w:val="4"/>
  </w:num>
  <w:num w:numId="7" w16cid:durableId="1972203792">
    <w:abstractNumId w:val="2"/>
  </w:num>
  <w:num w:numId="8" w16cid:durableId="19099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8C"/>
    <w:rsid w:val="000339C6"/>
    <w:rsid w:val="0004170B"/>
    <w:rsid w:val="00061184"/>
    <w:rsid w:val="001A712F"/>
    <w:rsid w:val="001C76C1"/>
    <w:rsid w:val="001E55A3"/>
    <w:rsid w:val="00441578"/>
    <w:rsid w:val="005330BD"/>
    <w:rsid w:val="00584EEE"/>
    <w:rsid w:val="005D6119"/>
    <w:rsid w:val="005F0A6C"/>
    <w:rsid w:val="00636541"/>
    <w:rsid w:val="0072123C"/>
    <w:rsid w:val="007D69E7"/>
    <w:rsid w:val="00934E66"/>
    <w:rsid w:val="009C72FC"/>
    <w:rsid w:val="00B22222"/>
    <w:rsid w:val="00CD374B"/>
    <w:rsid w:val="00D423E2"/>
    <w:rsid w:val="00EC2D8C"/>
    <w:rsid w:val="00F9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98D"/>
  <w15:chartTrackingRefBased/>
  <w15:docId w15:val="{577E6976-6B31-405C-BB17-44C7F96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9C6"/>
    <w:rPr>
      <w:kern w:val="0"/>
      <w14:ligatures w14:val="none"/>
    </w:rPr>
  </w:style>
  <w:style w:type="paragraph" w:styleId="1">
    <w:name w:val="heading 1"/>
    <w:basedOn w:val="a"/>
    <w:next w:val="a"/>
    <w:link w:val="10"/>
    <w:uiPriority w:val="9"/>
    <w:qFormat/>
    <w:rsid w:val="00EC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2D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2D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2D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2D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D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D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D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D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2D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2D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2D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2D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2D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2D8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2D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2D8C"/>
    <w:rPr>
      <w:rFonts w:eastAsiaTheme="majorEastAsia" w:cstheme="majorBidi"/>
      <w:color w:val="272727" w:themeColor="text1" w:themeTint="D8"/>
    </w:rPr>
  </w:style>
  <w:style w:type="paragraph" w:styleId="a3">
    <w:name w:val="Title"/>
    <w:basedOn w:val="a"/>
    <w:next w:val="a"/>
    <w:link w:val="a4"/>
    <w:uiPriority w:val="10"/>
    <w:qFormat/>
    <w:rsid w:val="00EC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2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D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2D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2D8C"/>
    <w:pPr>
      <w:spacing w:before="160"/>
      <w:jc w:val="center"/>
    </w:pPr>
    <w:rPr>
      <w:i/>
      <w:iCs/>
      <w:color w:val="404040" w:themeColor="text1" w:themeTint="BF"/>
    </w:rPr>
  </w:style>
  <w:style w:type="character" w:customStyle="1" w:styleId="22">
    <w:name w:val="Цитата 2 Знак"/>
    <w:basedOn w:val="a0"/>
    <w:link w:val="21"/>
    <w:uiPriority w:val="29"/>
    <w:rsid w:val="00EC2D8C"/>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EC2D8C"/>
    <w:pPr>
      <w:ind w:left="720"/>
      <w:contextualSpacing/>
    </w:pPr>
  </w:style>
  <w:style w:type="character" w:styleId="a9">
    <w:name w:val="Intense Emphasis"/>
    <w:basedOn w:val="a0"/>
    <w:uiPriority w:val="21"/>
    <w:qFormat/>
    <w:rsid w:val="00EC2D8C"/>
    <w:rPr>
      <w:i/>
      <w:iCs/>
      <w:color w:val="0F4761" w:themeColor="accent1" w:themeShade="BF"/>
    </w:rPr>
  </w:style>
  <w:style w:type="paragraph" w:styleId="aa">
    <w:name w:val="Intense Quote"/>
    <w:basedOn w:val="a"/>
    <w:next w:val="a"/>
    <w:link w:val="ab"/>
    <w:uiPriority w:val="30"/>
    <w:qFormat/>
    <w:rsid w:val="00EC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C2D8C"/>
    <w:rPr>
      <w:i/>
      <w:iCs/>
      <w:color w:val="0F4761" w:themeColor="accent1" w:themeShade="BF"/>
    </w:rPr>
  </w:style>
  <w:style w:type="character" w:styleId="ac">
    <w:name w:val="Intense Reference"/>
    <w:basedOn w:val="a0"/>
    <w:uiPriority w:val="32"/>
    <w:qFormat/>
    <w:rsid w:val="00EC2D8C"/>
    <w:rPr>
      <w:b/>
      <w:bCs/>
      <w:smallCaps/>
      <w:color w:val="0F4761" w:themeColor="accent1" w:themeShade="BF"/>
      <w:spacing w:val="5"/>
    </w:rPr>
  </w:style>
  <w:style w:type="table" w:customStyle="1" w:styleId="41">
    <w:name w:val="Сетка таблицы4"/>
    <w:basedOn w:val="a1"/>
    <w:next w:val="ad"/>
    <w:uiPriority w:val="59"/>
    <w:rsid w:val="000339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3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7D69E7"/>
    <w:rPr>
      <w:kern w:val="0"/>
      <w14:ligatures w14:val="none"/>
    </w:rPr>
  </w:style>
  <w:style w:type="character" w:styleId="ae">
    <w:name w:val="Hyperlink"/>
    <w:unhideWhenUsed/>
    <w:rsid w:val="007D69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zps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4173</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Zebiniso I. Yulieva</cp:lastModifiedBy>
  <cp:revision>11</cp:revision>
  <dcterms:created xsi:type="dcterms:W3CDTF">2025-03-05T05:19:00Z</dcterms:created>
  <dcterms:modified xsi:type="dcterms:W3CDTF">2025-03-19T12:04:00Z</dcterms:modified>
</cp:coreProperties>
</file>